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B9E215" w14:textId="77777777" w:rsidR="00D97127" w:rsidRPr="00F0499F" w:rsidRDefault="00D97127" w:rsidP="00D97127">
      <w:pPr>
        <w:rPr>
          <w:rFonts w:cstheme="minorHAnsi"/>
          <w:b/>
          <w:bCs/>
          <w:smallCaps/>
          <w:sz w:val="22"/>
          <w:szCs w:val="22"/>
        </w:rPr>
      </w:pPr>
    </w:p>
    <w:p w14:paraId="6E232B86" w14:textId="78CC7DA3" w:rsidR="00D97127" w:rsidRPr="00431C61" w:rsidRDefault="00D97127" w:rsidP="00D97127">
      <w:pPr>
        <w:pStyle w:val="Paantrat"/>
        <w:spacing w:line="240" w:lineRule="auto"/>
        <w:jc w:val="center"/>
        <w:rPr>
          <w:b/>
          <w:bCs/>
          <w:smallCaps/>
        </w:rPr>
      </w:pPr>
      <w:r w:rsidRPr="00431C61">
        <w:rPr>
          <w:b/>
          <w:bCs/>
          <w:smallCaps/>
        </w:rPr>
        <w:t xml:space="preserve">TIEKĖJŲ KVALIFIKACIJOS REIKALAVIMAI </w:t>
      </w:r>
    </w:p>
    <w:p w14:paraId="2231AD75" w14:textId="77777777" w:rsidR="00D97127" w:rsidRPr="0013471E" w:rsidRDefault="00D97127" w:rsidP="00D97127">
      <w:pPr>
        <w:pStyle w:val="Sraopastraipa"/>
        <w:tabs>
          <w:tab w:val="left" w:pos="426"/>
        </w:tabs>
        <w:spacing w:after="0" w:line="240" w:lineRule="auto"/>
        <w:ind w:left="0" w:firstLine="709"/>
        <w:jc w:val="both"/>
        <w:rPr>
          <w:rFonts w:ascii="Times New Roman" w:hAnsi="Times New Roman"/>
          <w:sz w:val="24"/>
          <w:szCs w:val="24"/>
        </w:rPr>
      </w:pPr>
    </w:p>
    <w:p w14:paraId="0BB226F6" w14:textId="77777777" w:rsidR="00D97127" w:rsidRDefault="00D97127" w:rsidP="00D97127">
      <w:pPr>
        <w:pStyle w:val="Sraopastraipa"/>
        <w:tabs>
          <w:tab w:val="left" w:pos="426"/>
        </w:tabs>
        <w:spacing w:after="0" w:line="240" w:lineRule="auto"/>
        <w:ind w:left="0" w:firstLine="709"/>
        <w:jc w:val="center"/>
        <w:rPr>
          <w:rFonts w:ascii="Times New Roman" w:hAnsi="Times New Roman"/>
          <w:sz w:val="24"/>
          <w:szCs w:val="24"/>
        </w:rPr>
      </w:pPr>
    </w:p>
    <w:p w14:paraId="4C8D62E3"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Tiekėjo kvalifikacija turi atitikti šiame priede nustatytus reikalavimus kvalifikacijai. Jeigu tiekėjo kvalifikacija dėl teisės verstis atitinkama veikla nėra tikrinama visa apimtimi, tiekėjas perkančiajai organizacijai įsipareigoja, kad sutartį vykdys tik teisę verstis atitinkama veikla turintys asmenys.</w:t>
      </w:r>
    </w:p>
    <w:p w14:paraId="67178F28"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 xml:space="preserve">Jei bendrą pasiūlymą pateikia ūkio subjektų grupė, veikianti jungtinės veiklos sutarties pagrindu, šio pirkimo sąlygų priedo 1 lentelėje nustatytus reikalavimus turi atitikti bent vienas ūkio subjektų grupės narys arba visi ūkio subjektų grupės nariai kartu. </w:t>
      </w:r>
    </w:p>
    <w:p w14:paraId="0DDBD291"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 paslaugų teikėjas savo įsipareigojimams pagal pirkimo sutartį vykdyti ketina pasitelkti subtiekėjus (subteikėjus), jis turi tai aiškiai nurodyti pasiūlyme, ir juos konkrečiai įvardinti (Pasiūlymo formoje, kuri pateikiama šių pirkimo sąlygų 6 priede). Pasitelkiami subteikėjai turi atitikti šio priedo 1 lentelėje nustatytus kvalifikacijos reikalavimus ir pateikti nurodytus dokumentus atsižvelgiant į įsipareigojimų, kuriuos prisiima konkretus subtiekėjas, dalį.</w:t>
      </w:r>
    </w:p>
    <w:p w14:paraId="4529C0C5"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Paslaugų teikėjas gali remtis kitų ūkio subjektų pajėgumais tik tuo atveju, jeigu tie subjektai patys suteiks paslaugas, kurioms pasitelkiami jų pajėgumai.</w:t>
      </w:r>
    </w:p>
    <w:p w14:paraId="6DD512F7"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Jeigu tiekėjas teikia lygiaverčius dokumentus, tai teikiamų dokumentų lygiavertiškumą turi įrodyti  pats tiekėjas.</w:t>
      </w:r>
    </w:p>
    <w:p w14:paraId="22457FEC" w14:textId="77777777" w:rsidR="00D97127" w:rsidRPr="004920ED" w:rsidRDefault="00D97127" w:rsidP="00D97127">
      <w:pPr>
        <w:pStyle w:val="Sraopastraipa"/>
        <w:numPr>
          <w:ilvl w:val="0"/>
          <w:numId w:val="4"/>
        </w:numPr>
        <w:tabs>
          <w:tab w:val="left" w:pos="1080"/>
        </w:tabs>
        <w:spacing w:after="0" w:line="240" w:lineRule="auto"/>
        <w:ind w:left="0" w:firstLine="720"/>
        <w:jc w:val="both"/>
        <w:rPr>
          <w:rFonts w:eastAsia="Arial"/>
          <w:sz w:val="21"/>
          <w:szCs w:val="21"/>
          <w:lang w:eastAsia="lt-LT"/>
        </w:rPr>
      </w:pPr>
      <w:r w:rsidRPr="004920ED">
        <w:rPr>
          <w:rFonts w:eastAsia="Arial"/>
          <w:sz w:val="21"/>
          <w:szCs w:val="21"/>
          <w:lang w:eastAsia="lt-LT"/>
        </w:rPr>
        <w:t>Šiame priede reikalaujama kvalifikacija turi būti įgyta iki pasiūlymų pateikimo termino pabaigos.</w:t>
      </w:r>
    </w:p>
    <w:p w14:paraId="5F4953AE" w14:textId="77777777" w:rsidR="00D97127" w:rsidRDefault="00D97127" w:rsidP="00D97127">
      <w:pPr>
        <w:jc w:val="both"/>
        <w:rPr>
          <w:iCs/>
          <w:lang w:eastAsia="en-US"/>
        </w:rPr>
      </w:pPr>
    </w:p>
    <w:p w14:paraId="1B1C16FA" w14:textId="77777777" w:rsidR="00D97127" w:rsidRPr="00F4762F" w:rsidRDefault="00D97127" w:rsidP="00D97127">
      <w:pPr>
        <w:jc w:val="both"/>
        <w:rPr>
          <w:b/>
          <w:bCs/>
          <w:iCs/>
          <w:lang w:eastAsia="en-US"/>
        </w:rPr>
      </w:pPr>
      <w:r w:rsidRPr="00F4762F">
        <w:rPr>
          <w:b/>
          <w:bCs/>
          <w:iCs/>
          <w:lang w:eastAsia="en-US"/>
        </w:rPr>
        <w:t xml:space="preserve">1 lentelė. </w:t>
      </w:r>
      <w:r>
        <w:rPr>
          <w:b/>
          <w:bCs/>
          <w:iCs/>
          <w:lang w:eastAsia="en-US"/>
        </w:rPr>
        <w:t>Tiekėjų kvalifikacijos reikalavimai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4399"/>
        <w:gridCol w:w="4389"/>
      </w:tblGrid>
      <w:tr w:rsidR="00D97127" w:rsidRPr="0013471E" w14:paraId="50F2B7B4" w14:textId="77777777" w:rsidTr="00857F8F">
        <w:tc>
          <w:tcPr>
            <w:tcW w:w="846" w:type="dxa"/>
          </w:tcPr>
          <w:p w14:paraId="1FAA235A" w14:textId="77777777" w:rsidR="00D97127" w:rsidRPr="0013471E" w:rsidRDefault="00D97127" w:rsidP="00AD6476">
            <w:pPr>
              <w:spacing w:beforeLines="60" w:before="144" w:afterLines="60" w:after="144"/>
              <w:jc w:val="center"/>
              <w:rPr>
                <w:b/>
              </w:rPr>
            </w:pPr>
            <w:r w:rsidRPr="0013471E">
              <w:rPr>
                <w:b/>
              </w:rPr>
              <w:t>Eil. Nr.</w:t>
            </w:r>
          </w:p>
        </w:tc>
        <w:tc>
          <w:tcPr>
            <w:tcW w:w="4399" w:type="dxa"/>
          </w:tcPr>
          <w:p w14:paraId="5D1B05D1" w14:textId="77777777" w:rsidR="00D97127" w:rsidRPr="0013471E" w:rsidRDefault="00D97127" w:rsidP="00AD6476">
            <w:pPr>
              <w:spacing w:beforeLines="60" w:before="144" w:afterLines="60" w:after="144"/>
              <w:jc w:val="center"/>
              <w:rPr>
                <w:b/>
              </w:rPr>
            </w:pPr>
            <w:r w:rsidRPr="0013471E">
              <w:rPr>
                <w:b/>
              </w:rPr>
              <w:t>Reikalavimas</w:t>
            </w:r>
          </w:p>
        </w:tc>
        <w:tc>
          <w:tcPr>
            <w:tcW w:w="4389" w:type="dxa"/>
          </w:tcPr>
          <w:p w14:paraId="70BAFFC2" w14:textId="77777777" w:rsidR="00D97127" w:rsidRPr="0013471E" w:rsidRDefault="00D97127" w:rsidP="00AD6476">
            <w:pPr>
              <w:spacing w:beforeLines="60" w:before="144" w:afterLines="60" w:after="144"/>
              <w:jc w:val="center"/>
              <w:rPr>
                <w:b/>
              </w:rPr>
            </w:pPr>
            <w:r w:rsidRPr="0013471E">
              <w:rPr>
                <w:b/>
              </w:rPr>
              <w:t>Atitiktį reikalavimui įrodantys dokumentai</w:t>
            </w:r>
          </w:p>
        </w:tc>
      </w:tr>
      <w:tr w:rsidR="00DE0FA6" w:rsidRPr="00F66A4A" w14:paraId="34D92E38" w14:textId="77777777" w:rsidTr="00857F8F">
        <w:tc>
          <w:tcPr>
            <w:tcW w:w="846" w:type="dxa"/>
            <w:tcBorders>
              <w:top w:val="single" w:sz="4" w:space="0" w:color="auto"/>
              <w:left w:val="single" w:sz="4" w:space="0" w:color="auto"/>
              <w:bottom w:val="single" w:sz="4" w:space="0" w:color="auto"/>
              <w:right w:val="single" w:sz="4" w:space="0" w:color="auto"/>
            </w:tcBorders>
          </w:tcPr>
          <w:p w14:paraId="52C46FF4" w14:textId="5DF68809" w:rsidR="00DE0FA6" w:rsidRPr="00F66A4A" w:rsidRDefault="00857F8F" w:rsidP="00DE0FA6">
            <w:pPr>
              <w:pStyle w:val="Pagrindiniotekstotrauka3"/>
              <w:tabs>
                <w:tab w:val="left" w:pos="1134"/>
              </w:tabs>
              <w:rPr>
                <w:rFonts w:asciiTheme="minorHAnsi" w:eastAsia="Arial" w:hAnsiTheme="minorHAnsi" w:cstheme="minorBidi"/>
                <w:sz w:val="21"/>
                <w:szCs w:val="21"/>
              </w:rPr>
            </w:pPr>
            <w:r>
              <w:rPr>
                <w:rFonts w:asciiTheme="minorHAnsi" w:eastAsia="Arial" w:hAnsiTheme="minorHAnsi" w:cstheme="minorBidi"/>
                <w:sz w:val="21"/>
                <w:szCs w:val="21"/>
              </w:rPr>
              <w:t>1.</w:t>
            </w:r>
          </w:p>
        </w:tc>
        <w:tc>
          <w:tcPr>
            <w:tcW w:w="4399" w:type="dxa"/>
            <w:tcBorders>
              <w:top w:val="single" w:sz="4" w:space="0" w:color="auto"/>
              <w:left w:val="single" w:sz="4" w:space="0" w:color="auto"/>
              <w:bottom w:val="single" w:sz="4" w:space="0" w:color="auto"/>
              <w:right w:val="single" w:sz="4" w:space="0" w:color="auto"/>
            </w:tcBorders>
          </w:tcPr>
          <w:p w14:paraId="0692C477"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Tiekėjas turi turėti ar gali pasitelkti sutarties vykdymui kvalifikuotus specialistus, turinčius žinių ir darbo patirties, reikalingų pirkimo sutarties vykdymui.</w:t>
            </w:r>
          </w:p>
          <w:p w14:paraId="4787C6D2"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 xml:space="preserve">Tiekėjo siūlomi specialistai turi gebėti kalbėti, suprasti, skaityti ir rašyti lietuvių kalba. Jei specialistas nemoka lietuvių kalbos, reikalavimas gali būti įvykdomas numatant vertimo žodžiu ir raštu paslaugas; išlaidas vertimo paslaugoms prisiima paslaugos teikėjas. </w:t>
            </w:r>
          </w:p>
          <w:p w14:paraId="3EE34BF8"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Teikėjas turi pasiūlyti bent po vieną specialistą kiekvienai pozicijai (1.1. – 1.5.).</w:t>
            </w:r>
          </w:p>
          <w:p w14:paraId="30E62F3A"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Tas pats specialistas gali būti siūlomas į kelias pozicijas.</w:t>
            </w:r>
          </w:p>
          <w:p w14:paraId="5507C68C" w14:textId="09AE9E83" w:rsidR="00DE0FA6" w:rsidRPr="006051F7" w:rsidRDefault="00C96BE1" w:rsidP="00C96BE1">
            <w:pPr>
              <w:tabs>
                <w:tab w:val="left" w:pos="496"/>
              </w:tabs>
              <w:spacing w:beforeLines="60" w:before="144" w:afterLines="60" w:after="144"/>
              <w:jc w:val="both"/>
              <w:rPr>
                <w:rFonts w:eastAsia="Arial"/>
              </w:rPr>
            </w:pPr>
            <w:r w:rsidRPr="00C96BE1">
              <w:rPr>
                <w:rFonts w:eastAsia="Arial"/>
              </w:rPr>
              <w:t>Kiekvienas specialistas turi atitikti šiuos reikalavimus:</w:t>
            </w:r>
          </w:p>
        </w:tc>
        <w:tc>
          <w:tcPr>
            <w:tcW w:w="4389" w:type="dxa"/>
            <w:tcBorders>
              <w:top w:val="single" w:sz="4" w:space="0" w:color="auto"/>
              <w:left w:val="single" w:sz="4" w:space="0" w:color="auto"/>
              <w:bottom w:val="single" w:sz="4" w:space="0" w:color="auto"/>
              <w:right w:val="single" w:sz="4" w:space="0" w:color="auto"/>
            </w:tcBorders>
          </w:tcPr>
          <w:p w14:paraId="591893DE" w14:textId="77777777" w:rsidR="00C96BE1" w:rsidRPr="00C96BE1" w:rsidRDefault="00C96BE1" w:rsidP="00C96BE1">
            <w:pPr>
              <w:tabs>
                <w:tab w:val="left" w:pos="496"/>
              </w:tabs>
              <w:spacing w:beforeLines="60" w:before="144" w:afterLines="60" w:after="144"/>
              <w:jc w:val="both"/>
              <w:rPr>
                <w:rFonts w:eastAsia="Arial"/>
                <w:b/>
                <w:bCs/>
                <w:i/>
                <w:iCs/>
              </w:rPr>
            </w:pPr>
            <w:r w:rsidRPr="00C96BE1">
              <w:rPr>
                <w:rFonts w:eastAsia="Arial"/>
                <w:b/>
                <w:bCs/>
                <w:i/>
                <w:iCs/>
              </w:rPr>
              <w:t>Pateikiama:</w:t>
            </w:r>
          </w:p>
          <w:p w14:paraId="1EED9394" w14:textId="6DEFAAB9" w:rsidR="00C96BE1" w:rsidRPr="00C96BE1" w:rsidRDefault="00C96BE1" w:rsidP="00C96BE1">
            <w:pPr>
              <w:tabs>
                <w:tab w:val="left" w:pos="496"/>
              </w:tabs>
              <w:spacing w:beforeLines="60" w:before="144" w:afterLines="60" w:after="144"/>
              <w:jc w:val="both"/>
              <w:rPr>
                <w:rFonts w:eastAsia="Arial"/>
              </w:rPr>
            </w:pPr>
            <w:r w:rsidRPr="00C96BE1">
              <w:rPr>
                <w:rFonts w:eastAsia="Arial"/>
              </w:rPr>
              <w:t>1) pirkimo sutarties vykdymui skiriamų kvalifikuotų specialistų sąrašas (</w:t>
            </w:r>
            <w:r w:rsidR="008E4C19">
              <w:rPr>
                <w:rFonts w:eastAsia="Arial"/>
              </w:rPr>
              <w:t>p</w:t>
            </w:r>
            <w:r w:rsidR="008E4C19" w:rsidRPr="008E4C19">
              <w:rPr>
                <w:rFonts w:eastAsia="Arial"/>
              </w:rPr>
              <w:t>irkimo sąlygų 10 priedas „Duomenys apie Tiekėjo siūlomus specialistus ir jų patirtį“</w:t>
            </w:r>
            <w:r w:rsidRPr="00C96BE1">
              <w:rPr>
                <w:rFonts w:eastAsia="Arial"/>
              </w:rPr>
              <w:t xml:space="preserve"> lentelė</w:t>
            </w:r>
            <w:r w:rsidR="005B0C0E">
              <w:rPr>
                <w:rFonts w:eastAsia="Arial"/>
              </w:rPr>
              <w:t xml:space="preserve"> </w:t>
            </w:r>
            <w:r w:rsidRPr="00C96BE1">
              <w:rPr>
                <w:rFonts w:eastAsia="Arial"/>
              </w:rPr>
              <w:t>Nr. 1), nurodant kiekvieno specialisto vardą, pavardę, į kokią poziciją siūlomas specialistas, teisinius santykius su tiekėju, lietuvių kalbos žinių lygį: jei lietuvių kalba nėra gimtoji – ne žemesnis kaip B2 lygis pagal Europass arba lygiavertį kalbų pasą arba tiekėjas savo lėšomis užtikrins vertimą į lietuvių kalbą, arba jei lietuvių kalba gimtoji, pažymima „gimtoji“.</w:t>
            </w:r>
          </w:p>
          <w:p w14:paraId="1B4345C5" w14:textId="77777777" w:rsidR="00C96BE1" w:rsidRPr="00C96BE1" w:rsidRDefault="00C96BE1" w:rsidP="00C96BE1">
            <w:pPr>
              <w:tabs>
                <w:tab w:val="left" w:pos="496"/>
              </w:tabs>
              <w:spacing w:beforeLines="60" w:before="144" w:afterLines="60" w:after="144"/>
              <w:jc w:val="both"/>
              <w:rPr>
                <w:rFonts w:eastAsia="Arial"/>
                <w:b/>
                <w:bCs/>
                <w:i/>
                <w:iCs/>
              </w:rPr>
            </w:pPr>
          </w:p>
          <w:p w14:paraId="7ED86876"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2)</w:t>
            </w:r>
            <w:r w:rsidRPr="00C96BE1">
              <w:rPr>
                <w:rFonts w:eastAsia="Arial"/>
                <w:b/>
                <w:bCs/>
                <w:i/>
                <w:iCs/>
              </w:rPr>
              <w:t xml:space="preserve"> </w:t>
            </w:r>
            <w:r w:rsidRPr="00C96BE1">
              <w:rPr>
                <w:rFonts w:eastAsia="Arial"/>
              </w:rPr>
              <w:t xml:space="preserve">siūlomų specialistų kvalifikaciją patvirtinančių sertifikatų ar lygiaverčių dokumentų (lygiaverčiais laikytini pasirengimą pagal prašomą kvalifikaciją atitinkančią, tarptautiniu mastu pripažįstamą mokymo programą, įskaitant </w:t>
            </w:r>
            <w:r w:rsidRPr="00C96BE1">
              <w:rPr>
                <w:rFonts w:eastAsia="Arial"/>
              </w:rPr>
              <w:lastRenderedPageBreak/>
              <w:t>atitinkamo egzamino išlaikymą, patvirtinantys dokumentai).</w:t>
            </w:r>
          </w:p>
          <w:p w14:paraId="4F2C6529" w14:textId="77777777" w:rsidR="00C96BE1" w:rsidRPr="00C96BE1" w:rsidRDefault="00C96BE1" w:rsidP="00C96BE1">
            <w:pPr>
              <w:tabs>
                <w:tab w:val="left" w:pos="496"/>
              </w:tabs>
              <w:spacing w:beforeLines="60" w:before="144" w:afterLines="60" w:after="144"/>
              <w:jc w:val="both"/>
              <w:rPr>
                <w:rFonts w:eastAsia="Arial"/>
                <w:b/>
                <w:bCs/>
                <w:i/>
                <w:iCs/>
              </w:rPr>
            </w:pPr>
          </w:p>
          <w:p w14:paraId="7531BE1E" w14:textId="77777777" w:rsidR="00C96BE1" w:rsidRPr="00C96BE1" w:rsidRDefault="00C96BE1" w:rsidP="00C96BE1">
            <w:pPr>
              <w:tabs>
                <w:tab w:val="left" w:pos="496"/>
              </w:tabs>
              <w:spacing w:beforeLines="60" w:before="144" w:afterLines="60" w:after="144"/>
              <w:jc w:val="both"/>
              <w:rPr>
                <w:rFonts w:eastAsia="Arial"/>
                <w:b/>
                <w:bCs/>
                <w:i/>
                <w:iCs/>
              </w:rPr>
            </w:pPr>
            <w:r w:rsidRPr="00C96BE1">
              <w:rPr>
                <w:rFonts w:eastAsia="Arial"/>
                <w:b/>
                <w:bCs/>
                <w:i/>
                <w:iCs/>
              </w:rPr>
              <w:t>Mokymo kursų išklausymo pažymėjimai nebus vertinami.</w:t>
            </w:r>
          </w:p>
          <w:p w14:paraId="10577824"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rPr>
              <w:t>Pateikiant sertifikatus ar jų kopijas, kartu pateikiama informacija apie tai, kaip patikrinti sertifikatų autentiškumą, galiojimą ir priklausomybę konkrečiam projekto vadovui, pvz. internetinė nuoroda į konkretaus sertifikato registrą ir galimybę sertifikatą jame patikrinti ar, jeigu tokio registro nėra, kontaktinius sertifikatą išdavusios įmonės ar organizacijos duomenis ir pan.</w:t>
            </w:r>
          </w:p>
          <w:p w14:paraId="06A8BEA5" w14:textId="77777777" w:rsidR="00C96BE1" w:rsidRPr="00C96BE1" w:rsidRDefault="00C96BE1" w:rsidP="00C96BE1">
            <w:pPr>
              <w:tabs>
                <w:tab w:val="left" w:pos="496"/>
              </w:tabs>
              <w:spacing w:beforeLines="60" w:before="144" w:afterLines="60" w:after="144"/>
              <w:jc w:val="both"/>
              <w:rPr>
                <w:rFonts w:eastAsia="Arial"/>
              </w:rPr>
            </w:pPr>
          </w:p>
          <w:p w14:paraId="12A670F3"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b/>
                <w:bCs/>
                <w:i/>
                <w:iCs/>
              </w:rPr>
              <w:t>Jeigu tiekėjo siūlomas specialistas nėra jo darbuotojas (kvazisubtiekėjas</w:t>
            </w:r>
            <w:r w:rsidRPr="00C96BE1">
              <w:rPr>
                <w:rFonts w:eastAsia="Arial"/>
              </w:rPr>
              <w:t>), privalo būti pateikta tiekėjo ir siūlomo specialisto teisinio pobūdžio ryšius pagrindžiančio dokumento ‒ dvišalio (tiekėjo ir būsimo darbuotojo (specialisto) pasirašyto dokumento ‒ ketinimo protokolo ar preliminaraus susitarimo dėl darbo santykių sukūrimo pagal darbo sutartį, kopija.</w:t>
            </w:r>
          </w:p>
          <w:p w14:paraId="1647C5D0"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b/>
                <w:bCs/>
                <w:i/>
                <w:iCs/>
              </w:rPr>
              <w:t>Jeigu tiekėjo siūlomas specialistas yra subtiekėjo / ūkio subjekto, kurio pajėgumais tiekėjas remiasi</w:t>
            </w:r>
            <w:r w:rsidRPr="00C96BE1">
              <w:rPr>
                <w:rFonts w:eastAsia="Arial"/>
              </w:rPr>
              <w:t>, darbuotojas, privalo būti pateikta dokumento, įrodančio, kad specialistą ir subtiekėją / ūkio subjektą, kurio pajėgumais tiekėjas remiasi, sieja teisinio pobūdžio ryšiai (t. y., darbo santykiai pagal darbo sutartį), kopija arba kiti dokumentai (pvz., subtiekėjo / ūkio subjekto, kurio pajėgumais tiekėjas remiasi, pažyma, kad siūlomas specialistas yra jo darbuotojas).</w:t>
            </w:r>
          </w:p>
          <w:p w14:paraId="5A7C847E" w14:textId="77777777" w:rsidR="00C96BE1" w:rsidRPr="00C96BE1" w:rsidRDefault="00C96BE1" w:rsidP="00C96BE1">
            <w:pPr>
              <w:tabs>
                <w:tab w:val="left" w:pos="496"/>
              </w:tabs>
              <w:spacing w:beforeLines="60" w:before="144" w:afterLines="60" w:after="144"/>
              <w:jc w:val="both"/>
              <w:rPr>
                <w:rFonts w:eastAsia="Arial"/>
              </w:rPr>
            </w:pPr>
            <w:r w:rsidRPr="00C96BE1">
              <w:rPr>
                <w:rFonts w:eastAsia="Arial"/>
                <w:b/>
                <w:bCs/>
                <w:i/>
                <w:iCs/>
              </w:rPr>
              <w:t>Jeigu tiekėjo siūlomas specialistas nėra subtiekėjo / ūkio subjekto, kurio pajėgumais tiekėjas remiasi, darbuotojas (kvazisubtiekėjas</w:t>
            </w:r>
            <w:r w:rsidRPr="00C96BE1">
              <w:rPr>
                <w:rFonts w:eastAsia="Arial"/>
              </w:rPr>
              <w:t xml:space="preserve">), privalo būti pateikta subtiekėjo / ūkio subjekto, kurio pajėgumais tiekėjas remiasi/, ir siūlomo specialisto teisinio pobūdžio ryšius pagrindžiančio dokumento ‒ dvišalio (ūkio subjekto, kurio pajėgumais tiekėjas remiasi, ir būsimo darbuotojo (specialisto) pasirašyto dokumento ‒ ketinimo protokolo ar </w:t>
            </w:r>
            <w:r w:rsidRPr="00C96BE1">
              <w:rPr>
                <w:rFonts w:eastAsia="Arial"/>
              </w:rPr>
              <w:lastRenderedPageBreak/>
              <w:t>preliminaraus susitarimo dėl darbo santykių sukūrimo pagal darbo sutartį, kopija.</w:t>
            </w:r>
          </w:p>
          <w:p w14:paraId="2658B9B5" w14:textId="75F3BDFF" w:rsidR="00857F8F" w:rsidRPr="00F66A4A" w:rsidRDefault="00C96BE1" w:rsidP="00C96BE1">
            <w:pPr>
              <w:tabs>
                <w:tab w:val="left" w:pos="496"/>
              </w:tabs>
              <w:spacing w:beforeLines="60" w:before="144" w:afterLines="60" w:after="144"/>
              <w:jc w:val="both"/>
              <w:rPr>
                <w:rFonts w:eastAsia="Arial"/>
              </w:rPr>
            </w:pPr>
            <w:r w:rsidRPr="00C96BE1">
              <w:rPr>
                <w:rFonts w:eastAsia="Arial"/>
                <w:b/>
                <w:bCs/>
                <w:i/>
                <w:iCs/>
              </w:rPr>
              <w:t>Pateikiami skenuoti dokumentai elektroninėje formoje.</w:t>
            </w:r>
          </w:p>
        </w:tc>
      </w:tr>
      <w:tr w:rsidR="00857F8F" w:rsidRPr="00F66A4A" w14:paraId="6F299C86" w14:textId="77777777" w:rsidTr="00857F8F">
        <w:tc>
          <w:tcPr>
            <w:tcW w:w="846" w:type="dxa"/>
            <w:tcBorders>
              <w:top w:val="single" w:sz="4" w:space="0" w:color="auto"/>
              <w:left w:val="single" w:sz="4" w:space="0" w:color="auto"/>
              <w:bottom w:val="single" w:sz="4" w:space="0" w:color="auto"/>
              <w:right w:val="single" w:sz="4" w:space="0" w:color="auto"/>
            </w:tcBorders>
          </w:tcPr>
          <w:p w14:paraId="74412206" w14:textId="22111577" w:rsidR="00857F8F" w:rsidRDefault="00857F8F" w:rsidP="00DE0FA6">
            <w:pPr>
              <w:pStyle w:val="Pagrindiniotekstotrauka3"/>
              <w:tabs>
                <w:tab w:val="left" w:pos="1134"/>
              </w:tabs>
              <w:rPr>
                <w:rFonts w:asciiTheme="minorHAnsi" w:eastAsia="Arial" w:hAnsiTheme="minorHAnsi" w:cstheme="minorBidi"/>
                <w:sz w:val="21"/>
                <w:szCs w:val="21"/>
              </w:rPr>
            </w:pPr>
            <w:r>
              <w:rPr>
                <w:rFonts w:asciiTheme="minorHAnsi" w:eastAsia="Arial" w:hAnsiTheme="minorHAnsi" w:cstheme="minorBidi"/>
                <w:sz w:val="21"/>
                <w:szCs w:val="21"/>
              </w:rPr>
              <w:lastRenderedPageBreak/>
              <w:t>1.1.</w:t>
            </w:r>
          </w:p>
        </w:tc>
        <w:tc>
          <w:tcPr>
            <w:tcW w:w="4399" w:type="dxa"/>
            <w:tcBorders>
              <w:top w:val="single" w:sz="4" w:space="0" w:color="auto"/>
              <w:left w:val="single" w:sz="4" w:space="0" w:color="auto"/>
              <w:bottom w:val="single" w:sz="4" w:space="0" w:color="auto"/>
              <w:right w:val="single" w:sz="4" w:space="0" w:color="auto"/>
            </w:tcBorders>
          </w:tcPr>
          <w:p w14:paraId="08087D51" w14:textId="77777777" w:rsidR="00C96BE1" w:rsidRPr="008E4C19" w:rsidRDefault="00C96BE1" w:rsidP="00C96BE1">
            <w:pPr>
              <w:pStyle w:val="Sraopastraipa"/>
              <w:spacing w:after="0" w:line="240" w:lineRule="auto"/>
              <w:ind w:left="13" w:hanging="13"/>
              <w:jc w:val="both"/>
              <w:rPr>
                <w:rFonts w:eastAsia="Arial"/>
                <w:b/>
                <w:bCs/>
                <w:sz w:val="21"/>
                <w:szCs w:val="21"/>
                <w:lang w:eastAsia="lt-LT"/>
              </w:rPr>
            </w:pPr>
            <w:r w:rsidRPr="008E4C19">
              <w:rPr>
                <w:rFonts w:eastAsia="Arial"/>
                <w:b/>
                <w:bCs/>
                <w:sz w:val="21"/>
                <w:szCs w:val="21"/>
                <w:lang w:eastAsia="lt-LT"/>
              </w:rPr>
              <w:t>Projekto vadovas:</w:t>
            </w:r>
          </w:p>
          <w:p w14:paraId="01C346C1" w14:textId="48BC3CD4" w:rsidR="00857F8F" w:rsidRPr="00001CDC" w:rsidRDefault="00C96BE1" w:rsidP="00C96BE1">
            <w:pPr>
              <w:tabs>
                <w:tab w:val="left" w:pos="496"/>
              </w:tabs>
              <w:spacing w:beforeLines="60" w:before="144" w:afterLines="60" w:after="144"/>
              <w:jc w:val="both"/>
              <w:rPr>
                <w:rFonts w:eastAsia="Arial"/>
                <w:i/>
                <w:iCs/>
              </w:rPr>
            </w:pPr>
            <w:r w:rsidRPr="008E4C19">
              <w:rPr>
                <w:rFonts w:eastAsia="Arial"/>
              </w:rPr>
              <w:t>turi tarptautiniu mastu pripažįstamą projekto vadovo kvalifikaciją</w:t>
            </w:r>
          </w:p>
        </w:tc>
        <w:tc>
          <w:tcPr>
            <w:tcW w:w="4389" w:type="dxa"/>
            <w:tcBorders>
              <w:top w:val="single" w:sz="4" w:space="0" w:color="auto"/>
              <w:left w:val="single" w:sz="4" w:space="0" w:color="auto"/>
              <w:bottom w:val="single" w:sz="4" w:space="0" w:color="auto"/>
              <w:right w:val="single" w:sz="4" w:space="0" w:color="auto"/>
            </w:tcBorders>
          </w:tcPr>
          <w:p w14:paraId="3B7E1648" w14:textId="7ADF59A9" w:rsidR="00857F8F" w:rsidRPr="008E4C19" w:rsidRDefault="00C96BE1" w:rsidP="00C96BE1">
            <w:pPr>
              <w:shd w:val="clear" w:color="auto" w:fill="FFFFFF"/>
              <w:spacing w:before="100" w:beforeAutospacing="1" w:after="100" w:afterAutospacing="1" w:line="240" w:lineRule="auto"/>
              <w:rPr>
                <w:rFonts w:eastAsia="Arial"/>
              </w:rPr>
            </w:pPr>
            <w:r w:rsidRPr="008E4C19">
              <w:rPr>
                <w:rFonts w:eastAsia="Arial"/>
              </w:rPr>
              <w:t xml:space="preserve">Projektų vadovo kvalifikaciją patvirtinančio sertifikato PMP arba CompTIA Project+, arba Prince2, arba Certified Project Manager IPMA sertifikato arba kito lygiaverčio dokumento kopija (dokumento lygiavertiškumą turi įrodyti teikėjas). </w:t>
            </w:r>
          </w:p>
        </w:tc>
      </w:tr>
      <w:tr w:rsidR="00EC70A0" w:rsidRPr="00F66A4A" w14:paraId="45078652" w14:textId="77777777" w:rsidTr="00857F8F">
        <w:tc>
          <w:tcPr>
            <w:tcW w:w="846" w:type="dxa"/>
            <w:tcBorders>
              <w:top w:val="single" w:sz="4" w:space="0" w:color="auto"/>
              <w:left w:val="single" w:sz="4" w:space="0" w:color="auto"/>
              <w:bottom w:val="single" w:sz="4" w:space="0" w:color="auto"/>
              <w:right w:val="single" w:sz="4" w:space="0" w:color="auto"/>
            </w:tcBorders>
          </w:tcPr>
          <w:p w14:paraId="36B6E592" w14:textId="46355793" w:rsidR="00EC70A0" w:rsidRDefault="00EC70A0" w:rsidP="00DE0FA6">
            <w:pPr>
              <w:pStyle w:val="Pagrindiniotekstotrauka3"/>
              <w:tabs>
                <w:tab w:val="left" w:pos="1134"/>
              </w:tabs>
              <w:rPr>
                <w:rFonts w:asciiTheme="minorHAnsi" w:eastAsia="Arial" w:hAnsiTheme="minorHAnsi" w:cstheme="minorBidi"/>
                <w:sz w:val="21"/>
                <w:szCs w:val="21"/>
              </w:rPr>
            </w:pPr>
            <w:r>
              <w:rPr>
                <w:rFonts w:asciiTheme="minorHAnsi" w:eastAsia="Arial" w:hAnsiTheme="minorHAnsi" w:cstheme="minorBidi"/>
                <w:sz w:val="21"/>
                <w:szCs w:val="21"/>
              </w:rPr>
              <w:t xml:space="preserve">1.2. </w:t>
            </w:r>
          </w:p>
        </w:tc>
        <w:tc>
          <w:tcPr>
            <w:tcW w:w="4399" w:type="dxa"/>
            <w:tcBorders>
              <w:top w:val="single" w:sz="4" w:space="0" w:color="auto"/>
              <w:left w:val="single" w:sz="4" w:space="0" w:color="auto"/>
              <w:bottom w:val="single" w:sz="4" w:space="0" w:color="auto"/>
              <w:right w:val="single" w:sz="4" w:space="0" w:color="auto"/>
            </w:tcBorders>
          </w:tcPr>
          <w:p w14:paraId="1B3F2E21" w14:textId="77777777" w:rsidR="00C96BE1" w:rsidRPr="008E4C19" w:rsidRDefault="00C96BE1" w:rsidP="008E4C19">
            <w:pPr>
              <w:pStyle w:val="Sraopastraipa"/>
              <w:spacing w:after="0" w:line="240" w:lineRule="auto"/>
              <w:ind w:left="13" w:hanging="13"/>
              <w:jc w:val="both"/>
              <w:rPr>
                <w:rFonts w:eastAsia="Arial"/>
                <w:b/>
                <w:bCs/>
                <w:sz w:val="21"/>
                <w:szCs w:val="21"/>
                <w:lang w:eastAsia="lt-LT"/>
              </w:rPr>
            </w:pPr>
            <w:r w:rsidRPr="008E4C19">
              <w:rPr>
                <w:rFonts w:eastAsia="Arial"/>
                <w:b/>
                <w:bCs/>
                <w:sz w:val="21"/>
                <w:szCs w:val="21"/>
                <w:lang w:eastAsia="lt-LT"/>
              </w:rPr>
              <w:t>Atlassian produktų projektų administratorius:</w:t>
            </w:r>
          </w:p>
          <w:p w14:paraId="2191D986" w14:textId="61D9716B" w:rsidR="005245E7" w:rsidRPr="005245E7" w:rsidRDefault="00C96BE1" w:rsidP="008E4C19">
            <w:pPr>
              <w:tabs>
                <w:tab w:val="left" w:pos="496"/>
              </w:tabs>
              <w:spacing w:beforeLines="60" w:before="144" w:afterLines="60" w:after="144"/>
              <w:jc w:val="both"/>
              <w:rPr>
                <w:rFonts w:eastAsia="Arial"/>
              </w:rPr>
            </w:pPr>
            <w:r w:rsidRPr="008E4C19">
              <w:rPr>
                <w:rFonts w:eastAsia="Arial"/>
              </w:rPr>
              <w:t>turi tarptautiniu mastu pripažįstamą Atlassian Jira sistemos projektų administravimo kvalifikaciją;</w:t>
            </w:r>
          </w:p>
        </w:tc>
        <w:tc>
          <w:tcPr>
            <w:tcW w:w="4389" w:type="dxa"/>
            <w:tcBorders>
              <w:top w:val="single" w:sz="4" w:space="0" w:color="auto"/>
              <w:left w:val="single" w:sz="4" w:space="0" w:color="auto"/>
              <w:bottom w:val="single" w:sz="4" w:space="0" w:color="auto"/>
              <w:right w:val="single" w:sz="4" w:space="0" w:color="auto"/>
            </w:tcBorders>
          </w:tcPr>
          <w:p w14:paraId="7352A818" w14:textId="114229B9" w:rsidR="00EC70A0" w:rsidRPr="00C96BE1" w:rsidRDefault="00C96BE1" w:rsidP="008E4C19">
            <w:pPr>
              <w:spacing w:after="0" w:line="320" w:lineRule="atLeast"/>
              <w:jc w:val="both"/>
              <w:rPr>
                <w:rFonts w:eastAsia="Arial"/>
              </w:rPr>
            </w:pPr>
            <w:r w:rsidRPr="00C96BE1">
              <w:rPr>
                <w:rFonts w:eastAsia="Arial"/>
              </w:rPr>
              <w:t>Projektų administratoriaus kvalifikaciją patvirtinančio sertifikato „Atlassian Certified in Managing Jira Cloud Projects“ arba kito lygiaverčio dokumento kopija (lygiaverčio dokumento lygiavertiškumą turi įrodyti tiekėjas).</w:t>
            </w:r>
          </w:p>
        </w:tc>
      </w:tr>
      <w:tr w:rsidR="00EC70A0" w:rsidRPr="00F66A4A" w14:paraId="31CB3145" w14:textId="77777777" w:rsidTr="00857F8F">
        <w:tc>
          <w:tcPr>
            <w:tcW w:w="846" w:type="dxa"/>
            <w:tcBorders>
              <w:top w:val="single" w:sz="4" w:space="0" w:color="auto"/>
              <w:left w:val="single" w:sz="4" w:space="0" w:color="auto"/>
              <w:bottom w:val="single" w:sz="4" w:space="0" w:color="auto"/>
              <w:right w:val="single" w:sz="4" w:space="0" w:color="auto"/>
            </w:tcBorders>
          </w:tcPr>
          <w:p w14:paraId="6921024E" w14:textId="2F5ED0B3" w:rsidR="00EC70A0" w:rsidRDefault="00EC70A0" w:rsidP="00DE0FA6">
            <w:pPr>
              <w:pStyle w:val="Pagrindiniotekstotrauka3"/>
              <w:tabs>
                <w:tab w:val="left" w:pos="1134"/>
              </w:tabs>
              <w:rPr>
                <w:rFonts w:asciiTheme="minorHAnsi" w:eastAsia="Arial" w:hAnsiTheme="minorHAnsi" w:cstheme="minorBidi"/>
                <w:sz w:val="21"/>
                <w:szCs w:val="21"/>
              </w:rPr>
            </w:pPr>
            <w:r>
              <w:rPr>
                <w:rFonts w:asciiTheme="minorHAnsi" w:eastAsia="Arial" w:hAnsiTheme="minorHAnsi" w:cstheme="minorBidi"/>
                <w:sz w:val="21"/>
                <w:szCs w:val="21"/>
              </w:rPr>
              <w:t>1.3.</w:t>
            </w:r>
          </w:p>
        </w:tc>
        <w:tc>
          <w:tcPr>
            <w:tcW w:w="4399" w:type="dxa"/>
            <w:tcBorders>
              <w:top w:val="single" w:sz="4" w:space="0" w:color="auto"/>
              <w:left w:val="single" w:sz="4" w:space="0" w:color="auto"/>
              <w:bottom w:val="single" w:sz="4" w:space="0" w:color="auto"/>
              <w:right w:val="single" w:sz="4" w:space="0" w:color="auto"/>
            </w:tcBorders>
          </w:tcPr>
          <w:p w14:paraId="1EEE6175" w14:textId="77777777" w:rsidR="00C96BE1" w:rsidRPr="008E4C19" w:rsidRDefault="00C96BE1" w:rsidP="008E4C19">
            <w:pPr>
              <w:pStyle w:val="Sraopastraipa"/>
              <w:spacing w:after="0" w:line="240" w:lineRule="auto"/>
              <w:ind w:left="13" w:hanging="13"/>
              <w:jc w:val="both"/>
              <w:rPr>
                <w:rFonts w:eastAsia="Arial"/>
                <w:b/>
                <w:bCs/>
                <w:sz w:val="21"/>
                <w:szCs w:val="21"/>
                <w:lang w:eastAsia="lt-LT"/>
              </w:rPr>
            </w:pPr>
            <w:r w:rsidRPr="008E4C19">
              <w:rPr>
                <w:rFonts w:eastAsia="Arial"/>
                <w:b/>
                <w:bCs/>
                <w:sz w:val="21"/>
                <w:szCs w:val="21"/>
                <w:lang w:eastAsia="lt-LT"/>
              </w:rPr>
              <w:t>Produktų aptarnavimo procesų specialistas:</w:t>
            </w:r>
          </w:p>
          <w:p w14:paraId="326246E0" w14:textId="3A1D7695" w:rsidR="00EC70A0" w:rsidRDefault="00C96BE1" w:rsidP="008E4C19">
            <w:pPr>
              <w:tabs>
                <w:tab w:val="left" w:pos="496"/>
              </w:tabs>
              <w:spacing w:beforeLines="60" w:before="144" w:afterLines="60" w:after="144"/>
              <w:ind w:left="13" w:hanging="13"/>
              <w:jc w:val="both"/>
              <w:rPr>
                <w:rFonts w:eastAsia="Arial"/>
              </w:rPr>
            </w:pPr>
            <w:r w:rsidRPr="008E4C19">
              <w:rPr>
                <w:rFonts w:eastAsia="Arial"/>
              </w:rPr>
              <w:t>turi turėti produktų aptarnavimo procesų specialisto kvalifikaciją;</w:t>
            </w:r>
          </w:p>
        </w:tc>
        <w:tc>
          <w:tcPr>
            <w:tcW w:w="4389" w:type="dxa"/>
            <w:tcBorders>
              <w:top w:val="single" w:sz="4" w:space="0" w:color="auto"/>
              <w:left w:val="single" w:sz="4" w:space="0" w:color="auto"/>
              <w:bottom w:val="single" w:sz="4" w:space="0" w:color="auto"/>
              <w:right w:val="single" w:sz="4" w:space="0" w:color="auto"/>
            </w:tcBorders>
          </w:tcPr>
          <w:p w14:paraId="7F45BF5C" w14:textId="5C142FC3" w:rsidR="00EC70A0" w:rsidRPr="008E4C19" w:rsidRDefault="00C96BE1" w:rsidP="008E4C19">
            <w:pPr>
              <w:spacing w:after="0" w:line="320" w:lineRule="atLeast"/>
              <w:ind w:left="13" w:hanging="13"/>
              <w:jc w:val="both"/>
              <w:rPr>
                <w:rFonts w:eastAsia="Arial"/>
              </w:rPr>
            </w:pPr>
            <w:r w:rsidRPr="00C96BE1">
              <w:rPr>
                <w:rFonts w:eastAsia="Arial"/>
              </w:rPr>
              <w:t>Produktų aptarnavimo procesų specialisto kvalifikaciją patvirtinančio sertifikato „ITIL4 foundation“ Produktų aptarnavimo specialistas. arba kito lygiaverčio dokumento kopija (lygiaverčio dokumento lygiavertiškumą turi įrodyti tiekėjas).</w:t>
            </w:r>
          </w:p>
        </w:tc>
      </w:tr>
      <w:tr w:rsidR="00C96BE1" w:rsidRPr="00F66A4A" w14:paraId="22C4E73C" w14:textId="77777777" w:rsidTr="00857F8F">
        <w:tc>
          <w:tcPr>
            <w:tcW w:w="846" w:type="dxa"/>
            <w:tcBorders>
              <w:top w:val="single" w:sz="4" w:space="0" w:color="auto"/>
              <w:left w:val="single" w:sz="4" w:space="0" w:color="auto"/>
              <w:bottom w:val="single" w:sz="4" w:space="0" w:color="auto"/>
              <w:right w:val="single" w:sz="4" w:space="0" w:color="auto"/>
            </w:tcBorders>
          </w:tcPr>
          <w:p w14:paraId="3E448746" w14:textId="795783E0" w:rsidR="00C96BE1" w:rsidRPr="00C96BE1" w:rsidRDefault="00C96BE1" w:rsidP="00DE0FA6">
            <w:pPr>
              <w:pStyle w:val="Pagrindiniotekstotrauka3"/>
              <w:tabs>
                <w:tab w:val="left" w:pos="1134"/>
              </w:tabs>
              <w:rPr>
                <w:rFonts w:asciiTheme="minorHAnsi" w:eastAsia="Arial" w:hAnsiTheme="minorHAnsi" w:cstheme="minorBidi"/>
                <w:sz w:val="21"/>
                <w:szCs w:val="21"/>
                <w:lang w:val="en-US"/>
              </w:rPr>
            </w:pPr>
            <w:r>
              <w:rPr>
                <w:rFonts w:asciiTheme="minorHAnsi" w:eastAsia="Arial" w:hAnsiTheme="minorHAnsi" w:cstheme="minorBidi"/>
                <w:sz w:val="21"/>
                <w:szCs w:val="21"/>
                <w:lang w:val="en-US"/>
              </w:rPr>
              <w:t>1.4.</w:t>
            </w:r>
          </w:p>
        </w:tc>
        <w:tc>
          <w:tcPr>
            <w:tcW w:w="4399" w:type="dxa"/>
            <w:tcBorders>
              <w:top w:val="single" w:sz="4" w:space="0" w:color="auto"/>
              <w:left w:val="single" w:sz="4" w:space="0" w:color="auto"/>
              <w:bottom w:val="single" w:sz="4" w:space="0" w:color="auto"/>
              <w:right w:val="single" w:sz="4" w:space="0" w:color="auto"/>
            </w:tcBorders>
          </w:tcPr>
          <w:p w14:paraId="6E7DE601" w14:textId="77777777" w:rsidR="00C96BE1" w:rsidRPr="008E4C19" w:rsidRDefault="00C96BE1" w:rsidP="008E4C19">
            <w:pPr>
              <w:pStyle w:val="Sraopastraipa"/>
              <w:spacing w:after="0" w:line="240" w:lineRule="auto"/>
              <w:ind w:left="13" w:hanging="13"/>
              <w:jc w:val="both"/>
              <w:rPr>
                <w:rFonts w:eastAsia="Arial"/>
                <w:b/>
                <w:bCs/>
                <w:sz w:val="21"/>
                <w:szCs w:val="21"/>
                <w:lang w:eastAsia="lt-LT"/>
              </w:rPr>
            </w:pPr>
            <w:r w:rsidRPr="008E4C19">
              <w:rPr>
                <w:rFonts w:eastAsia="Arial"/>
                <w:b/>
                <w:bCs/>
                <w:sz w:val="21"/>
                <w:szCs w:val="21"/>
                <w:lang w:eastAsia="lt-LT"/>
              </w:rPr>
              <w:t>Atlassian produktų konsultantas-administratorius:</w:t>
            </w:r>
          </w:p>
          <w:p w14:paraId="66065BF9" w14:textId="6EED9B76" w:rsidR="00C96BE1" w:rsidRPr="008E4C19" w:rsidRDefault="00C96BE1" w:rsidP="008E4C19">
            <w:pPr>
              <w:pStyle w:val="Sraopastraipa"/>
              <w:spacing w:after="0" w:line="240" w:lineRule="auto"/>
              <w:ind w:left="13" w:hanging="13"/>
              <w:jc w:val="both"/>
              <w:rPr>
                <w:rFonts w:eastAsia="Arial"/>
                <w:sz w:val="21"/>
                <w:szCs w:val="21"/>
                <w:lang w:eastAsia="lt-LT"/>
              </w:rPr>
            </w:pPr>
            <w:r w:rsidRPr="008E4C19">
              <w:rPr>
                <w:rFonts w:eastAsia="Arial"/>
                <w:sz w:val="21"/>
                <w:szCs w:val="21"/>
                <w:lang w:eastAsia="lt-LT"/>
              </w:rPr>
              <w:t>turi tarptautiniu mastu pripažįstamą Atlassian produktų administratoriaus kvalifikaciją arba lygiavertę produktų administratoriaus kvalifikaciją;</w:t>
            </w:r>
          </w:p>
        </w:tc>
        <w:tc>
          <w:tcPr>
            <w:tcW w:w="4389" w:type="dxa"/>
            <w:tcBorders>
              <w:top w:val="single" w:sz="4" w:space="0" w:color="auto"/>
              <w:left w:val="single" w:sz="4" w:space="0" w:color="auto"/>
              <w:bottom w:val="single" w:sz="4" w:space="0" w:color="auto"/>
              <w:right w:val="single" w:sz="4" w:space="0" w:color="auto"/>
            </w:tcBorders>
          </w:tcPr>
          <w:p w14:paraId="1D034D9B" w14:textId="534D3B2E" w:rsidR="00C96BE1" w:rsidRPr="00C96BE1" w:rsidRDefault="00C96BE1" w:rsidP="008E4C19">
            <w:pPr>
              <w:spacing w:after="0" w:line="320" w:lineRule="atLeast"/>
              <w:ind w:left="13" w:hanging="13"/>
              <w:jc w:val="both"/>
              <w:rPr>
                <w:rFonts w:eastAsia="Arial"/>
              </w:rPr>
            </w:pPr>
            <w:r w:rsidRPr="008E4C19">
              <w:rPr>
                <w:rFonts w:eastAsia="Arial"/>
              </w:rPr>
              <w:t>Atlassian produktų konsultanto - administratoriaus kvalifikaciją patvirtinančio sertifikato – „Atlassian Certified Jira Cloud Administrator“ arba kito lygiaverčio dokumento kopija (lygiaverčio dokumento lygiavertiškumą turi įrodyti tiekėjas).</w:t>
            </w:r>
          </w:p>
        </w:tc>
      </w:tr>
      <w:tr w:rsidR="00C96BE1" w:rsidRPr="00F66A4A" w14:paraId="5BCCFCFE" w14:textId="77777777" w:rsidTr="00857F8F">
        <w:tc>
          <w:tcPr>
            <w:tcW w:w="846" w:type="dxa"/>
            <w:tcBorders>
              <w:top w:val="single" w:sz="4" w:space="0" w:color="auto"/>
              <w:left w:val="single" w:sz="4" w:space="0" w:color="auto"/>
              <w:bottom w:val="single" w:sz="4" w:space="0" w:color="auto"/>
              <w:right w:val="single" w:sz="4" w:space="0" w:color="auto"/>
            </w:tcBorders>
          </w:tcPr>
          <w:p w14:paraId="56EAA5AD" w14:textId="4A54906B" w:rsidR="00C96BE1" w:rsidRDefault="00C96BE1" w:rsidP="00DE0FA6">
            <w:pPr>
              <w:pStyle w:val="Pagrindiniotekstotrauka3"/>
              <w:tabs>
                <w:tab w:val="left" w:pos="1134"/>
              </w:tabs>
              <w:rPr>
                <w:rFonts w:asciiTheme="minorHAnsi" w:eastAsia="Arial" w:hAnsiTheme="minorHAnsi" w:cstheme="minorBidi"/>
                <w:sz w:val="21"/>
                <w:szCs w:val="21"/>
              </w:rPr>
            </w:pPr>
            <w:r>
              <w:rPr>
                <w:rFonts w:asciiTheme="minorHAnsi" w:eastAsia="Arial" w:hAnsiTheme="minorHAnsi" w:cstheme="minorBidi"/>
                <w:sz w:val="21"/>
                <w:szCs w:val="21"/>
              </w:rPr>
              <w:t>1.5.</w:t>
            </w:r>
          </w:p>
        </w:tc>
        <w:tc>
          <w:tcPr>
            <w:tcW w:w="4399" w:type="dxa"/>
            <w:tcBorders>
              <w:top w:val="single" w:sz="4" w:space="0" w:color="auto"/>
              <w:left w:val="single" w:sz="4" w:space="0" w:color="auto"/>
              <w:bottom w:val="single" w:sz="4" w:space="0" w:color="auto"/>
              <w:right w:val="single" w:sz="4" w:space="0" w:color="auto"/>
            </w:tcBorders>
          </w:tcPr>
          <w:p w14:paraId="6C4E5B2D" w14:textId="77777777" w:rsidR="00C96BE1" w:rsidRPr="008E4C19" w:rsidRDefault="00C96BE1" w:rsidP="008E4C19">
            <w:pPr>
              <w:pStyle w:val="Sraopastraipa"/>
              <w:spacing w:after="0" w:line="240" w:lineRule="auto"/>
              <w:ind w:left="13" w:hanging="13"/>
              <w:jc w:val="both"/>
              <w:rPr>
                <w:rFonts w:eastAsia="Arial"/>
                <w:b/>
                <w:bCs/>
                <w:sz w:val="21"/>
                <w:szCs w:val="21"/>
                <w:lang w:eastAsia="lt-LT"/>
              </w:rPr>
            </w:pPr>
            <w:r w:rsidRPr="008E4C19">
              <w:rPr>
                <w:rFonts w:eastAsia="Arial"/>
                <w:b/>
                <w:bCs/>
                <w:sz w:val="21"/>
                <w:szCs w:val="21"/>
                <w:lang w:eastAsia="lt-LT"/>
              </w:rPr>
              <w:t>Atlassian paslaugų ir užklausų valdymo projektų administratorius:</w:t>
            </w:r>
          </w:p>
          <w:p w14:paraId="02E2C780" w14:textId="150CC04A" w:rsidR="00C96BE1" w:rsidRPr="008E4C19" w:rsidRDefault="00C96BE1" w:rsidP="008E4C19">
            <w:pPr>
              <w:pStyle w:val="Sraopastraipa"/>
              <w:spacing w:after="0" w:line="240" w:lineRule="auto"/>
              <w:ind w:left="13" w:hanging="13"/>
              <w:jc w:val="both"/>
              <w:rPr>
                <w:rFonts w:eastAsia="Arial"/>
                <w:sz w:val="21"/>
                <w:szCs w:val="21"/>
                <w:lang w:eastAsia="lt-LT"/>
              </w:rPr>
            </w:pPr>
            <w:r w:rsidRPr="008E4C19">
              <w:rPr>
                <w:rFonts w:eastAsia="Arial"/>
                <w:sz w:val="21"/>
                <w:szCs w:val="21"/>
                <w:lang w:eastAsia="lt-LT"/>
              </w:rPr>
              <w:t>turi tarptautiniu mastu pripažįstamą Atlassian paslaugų ir užklausų valdymo projektų administratoriaus kvalifikaciją arba lygiavertę projektų administratoriaus kvalifikaciją;</w:t>
            </w:r>
          </w:p>
        </w:tc>
        <w:tc>
          <w:tcPr>
            <w:tcW w:w="4389" w:type="dxa"/>
            <w:tcBorders>
              <w:top w:val="single" w:sz="4" w:space="0" w:color="auto"/>
              <w:left w:val="single" w:sz="4" w:space="0" w:color="auto"/>
              <w:bottom w:val="single" w:sz="4" w:space="0" w:color="auto"/>
              <w:right w:val="single" w:sz="4" w:space="0" w:color="auto"/>
            </w:tcBorders>
          </w:tcPr>
          <w:p w14:paraId="510C3152" w14:textId="1BC2E691" w:rsidR="00C96BE1" w:rsidRPr="00C96BE1" w:rsidRDefault="00C96BE1" w:rsidP="008E4C19">
            <w:pPr>
              <w:spacing w:after="0" w:line="320" w:lineRule="atLeast"/>
              <w:ind w:left="13" w:hanging="13"/>
              <w:jc w:val="both"/>
              <w:rPr>
                <w:rFonts w:eastAsia="Arial"/>
              </w:rPr>
            </w:pPr>
            <w:bookmarkStart w:id="0" w:name="_Hlk193204245"/>
            <w:r w:rsidRPr="008E4C19">
              <w:rPr>
                <w:rFonts w:eastAsia="Arial"/>
              </w:rPr>
              <w:t xml:space="preserve">Atlassian paslaugų ir užklausų valdymo projektų </w:t>
            </w:r>
            <w:bookmarkEnd w:id="0"/>
            <w:r w:rsidRPr="008E4C19">
              <w:rPr>
                <w:rFonts w:eastAsia="Arial"/>
              </w:rPr>
              <w:t>administratoriaus kvalifikaciją patvirtinančio sertifikato – „Atlassian Certified in Managing Jira Service Projects for Cloud“ arba kito lygiaverčio dokumento kopija (lygiaverčio dokumento lygiavertiškumą turi įrodyti tiekėjas).</w:t>
            </w:r>
          </w:p>
        </w:tc>
      </w:tr>
    </w:tbl>
    <w:p w14:paraId="4F40EA97" w14:textId="7BD75D57" w:rsidR="00B61A13" w:rsidRDefault="00B61A13" w:rsidP="00D32523">
      <w:pPr>
        <w:rPr>
          <w:rFonts w:eastAsia="Arial"/>
        </w:rPr>
      </w:pPr>
    </w:p>
    <w:p w14:paraId="026E37E7" w14:textId="77777777" w:rsidR="000B6B93" w:rsidRDefault="000B6B93" w:rsidP="00D32523">
      <w:pPr>
        <w:rPr>
          <w:rFonts w:eastAsia="Arial"/>
        </w:rPr>
      </w:pPr>
    </w:p>
    <w:sectPr w:rsidR="000B6B93">
      <w:headerReference w:type="default" r:id="rId7"/>
      <w:footerReference w:type="firs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357E6" w14:textId="77777777" w:rsidR="005E6C76" w:rsidRDefault="005E6C76" w:rsidP="00D97127">
      <w:pPr>
        <w:spacing w:after="0" w:line="240" w:lineRule="auto"/>
      </w:pPr>
      <w:r>
        <w:separator/>
      </w:r>
    </w:p>
  </w:endnote>
  <w:endnote w:type="continuationSeparator" w:id="0">
    <w:p w14:paraId="79874BE4" w14:textId="77777777" w:rsidR="005E6C76" w:rsidRDefault="005E6C76" w:rsidP="00D97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18BC4" w14:textId="77777777" w:rsidR="00D97127" w:rsidRDefault="00D97127">
    <w:pPr>
      <w:pStyle w:val="Porat"/>
      <w:jc w:val="right"/>
    </w:pPr>
    <w:r>
      <w:fldChar w:fldCharType="begin"/>
    </w:r>
    <w:r>
      <w:instrText xml:space="preserve"> PAGE   \* MERGEFORMAT </w:instrText>
    </w:r>
    <w:r>
      <w:fldChar w:fldCharType="separate"/>
    </w:r>
    <w:r>
      <w:rPr>
        <w:noProof/>
      </w:rPr>
      <w:t>2</w:t>
    </w:r>
    <w:r>
      <w:rPr>
        <w:noProof/>
      </w:rPr>
      <w:fldChar w:fldCharType="end"/>
    </w:r>
  </w:p>
  <w:p w14:paraId="2ADBD7F7" w14:textId="77777777" w:rsidR="00D97127" w:rsidRDefault="00D9712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0C9C6" w14:textId="77777777" w:rsidR="005E6C76" w:rsidRDefault="005E6C76" w:rsidP="00D97127">
      <w:pPr>
        <w:spacing w:after="0" w:line="240" w:lineRule="auto"/>
      </w:pPr>
      <w:r>
        <w:separator/>
      </w:r>
    </w:p>
  </w:footnote>
  <w:footnote w:type="continuationSeparator" w:id="0">
    <w:p w14:paraId="6D767A45" w14:textId="77777777" w:rsidR="005E6C76" w:rsidRDefault="005E6C76" w:rsidP="00D971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58598" w14:textId="77777777" w:rsidR="00DA5CCD" w:rsidRPr="00DA5CCD" w:rsidRDefault="00DA5CCD" w:rsidP="00DA5CCD">
    <w:pPr>
      <w:pStyle w:val="Antrat2"/>
      <w:ind w:left="5103"/>
      <w:jc w:val="right"/>
      <w:rPr>
        <w:rFonts w:asciiTheme="minorHAnsi" w:eastAsia="Calibri" w:hAnsiTheme="minorHAnsi" w:cstheme="minorHAnsi"/>
        <w:color w:val="auto"/>
        <w:sz w:val="21"/>
        <w:szCs w:val="21"/>
      </w:rPr>
    </w:pPr>
    <w:r w:rsidRPr="00DA5CCD">
      <w:rPr>
        <w:rFonts w:asciiTheme="minorHAnsi" w:eastAsia="Calibri" w:hAnsiTheme="minorHAnsi" w:cstheme="minorHAnsi"/>
        <w:color w:val="auto"/>
        <w:sz w:val="21"/>
        <w:szCs w:val="21"/>
      </w:rPr>
      <w:t xml:space="preserve">Pirkimo sąlygų 4 priedas „Tiekėjų kvalifikacijos reikalavimai </w:t>
    </w:r>
  </w:p>
  <w:p w14:paraId="70DE394D" w14:textId="77777777" w:rsidR="00DA5CCD" w:rsidRDefault="00DA5CC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01556"/>
    <w:multiLevelType w:val="hybridMultilevel"/>
    <w:tmpl w:val="E11A472A"/>
    <w:lvl w:ilvl="0" w:tplc="9C0A97AA">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8CE562C"/>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E1A0F29"/>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25F26273"/>
    <w:multiLevelType w:val="hybridMultilevel"/>
    <w:tmpl w:val="6B1EDC80"/>
    <w:lvl w:ilvl="0" w:tplc="7EB0C78A">
      <w:start w:val="2"/>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2D7E688A"/>
    <w:multiLevelType w:val="hybridMultilevel"/>
    <w:tmpl w:val="04C086C4"/>
    <w:lvl w:ilvl="0" w:tplc="98348474">
      <w:start w:val="1"/>
      <w:numFmt w:val="decimal"/>
      <w:lvlText w:val="%1)"/>
      <w:lvlJc w:val="left"/>
      <w:pPr>
        <w:ind w:left="400" w:hanging="360"/>
      </w:pPr>
      <w:rPr>
        <w:i w:val="0"/>
        <w:iCs/>
      </w:rPr>
    </w:lvl>
    <w:lvl w:ilvl="1" w:tplc="11B80AC6">
      <w:numFmt w:val="bullet"/>
      <w:lvlText w:val="·"/>
      <w:lvlJc w:val="left"/>
      <w:pPr>
        <w:ind w:left="1120" w:hanging="360"/>
      </w:pPr>
      <w:rPr>
        <w:rFonts w:ascii="Times New Roman" w:eastAsiaTheme="minorEastAsia" w:hAnsi="Times New Roman" w:cs="Times New Roman" w:hint="default"/>
        <w:color w:val="000000"/>
      </w:rPr>
    </w:lvl>
    <w:lvl w:ilvl="2" w:tplc="0427001B" w:tentative="1">
      <w:start w:val="1"/>
      <w:numFmt w:val="lowerRoman"/>
      <w:lvlText w:val="%3."/>
      <w:lvlJc w:val="right"/>
      <w:pPr>
        <w:ind w:left="1840" w:hanging="180"/>
      </w:pPr>
    </w:lvl>
    <w:lvl w:ilvl="3" w:tplc="0427000F" w:tentative="1">
      <w:start w:val="1"/>
      <w:numFmt w:val="decimal"/>
      <w:lvlText w:val="%4."/>
      <w:lvlJc w:val="left"/>
      <w:pPr>
        <w:ind w:left="2560" w:hanging="360"/>
      </w:pPr>
    </w:lvl>
    <w:lvl w:ilvl="4" w:tplc="04270019" w:tentative="1">
      <w:start w:val="1"/>
      <w:numFmt w:val="lowerLetter"/>
      <w:lvlText w:val="%5."/>
      <w:lvlJc w:val="left"/>
      <w:pPr>
        <w:ind w:left="3280" w:hanging="360"/>
      </w:pPr>
    </w:lvl>
    <w:lvl w:ilvl="5" w:tplc="0427001B" w:tentative="1">
      <w:start w:val="1"/>
      <w:numFmt w:val="lowerRoman"/>
      <w:lvlText w:val="%6."/>
      <w:lvlJc w:val="right"/>
      <w:pPr>
        <w:ind w:left="4000" w:hanging="180"/>
      </w:pPr>
    </w:lvl>
    <w:lvl w:ilvl="6" w:tplc="0427000F" w:tentative="1">
      <w:start w:val="1"/>
      <w:numFmt w:val="decimal"/>
      <w:lvlText w:val="%7."/>
      <w:lvlJc w:val="left"/>
      <w:pPr>
        <w:ind w:left="4720" w:hanging="360"/>
      </w:pPr>
    </w:lvl>
    <w:lvl w:ilvl="7" w:tplc="04270019" w:tentative="1">
      <w:start w:val="1"/>
      <w:numFmt w:val="lowerLetter"/>
      <w:lvlText w:val="%8."/>
      <w:lvlJc w:val="left"/>
      <w:pPr>
        <w:ind w:left="5440" w:hanging="360"/>
      </w:pPr>
    </w:lvl>
    <w:lvl w:ilvl="8" w:tplc="0427001B" w:tentative="1">
      <w:start w:val="1"/>
      <w:numFmt w:val="lowerRoman"/>
      <w:lvlText w:val="%9."/>
      <w:lvlJc w:val="right"/>
      <w:pPr>
        <w:ind w:left="6160" w:hanging="180"/>
      </w:pPr>
    </w:lvl>
  </w:abstractNum>
  <w:abstractNum w:abstractNumId="5" w15:restartNumberingAfterBreak="0">
    <w:nsid w:val="2D9B5796"/>
    <w:multiLevelType w:val="hybridMultilevel"/>
    <w:tmpl w:val="B060C084"/>
    <w:lvl w:ilvl="0" w:tplc="0B122D0A">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4B66F1B"/>
    <w:multiLevelType w:val="hybridMultilevel"/>
    <w:tmpl w:val="25BC19F6"/>
    <w:lvl w:ilvl="0" w:tplc="04270001">
      <w:start w:val="1"/>
      <w:numFmt w:val="bullet"/>
      <w:lvlText w:val=""/>
      <w:lvlJc w:val="left"/>
      <w:pPr>
        <w:ind w:left="770" w:hanging="360"/>
      </w:pPr>
      <w:rPr>
        <w:rFonts w:ascii="Symbol" w:hAnsi="Symbol" w:hint="default"/>
      </w:rPr>
    </w:lvl>
    <w:lvl w:ilvl="1" w:tplc="04270003" w:tentative="1">
      <w:start w:val="1"/>
      <w:numFmt w:val="bullet"/>
      <w:lvlText w:val="o"/>
      <w:lvlJc w:val="left"/>
      <w:pPr>
        <w:ind w:left="1490" w:hanging="360"/>
      </w:pPr>
      <w:rPr>
        <w:rFonts w:ascii="Courier New" w:hAnsi="Courier New" w:cs="Courier New" w:hint="default"/>
      </w:rPr>
    </w:lvl>
    <w:lvl w:ilvl="2" w:tplc="04270005" w:tentative="1">
      <w:start w:val="1"/>
      <w:numFmt w:val="bullet"/>
      <w:lvlText w:val=""/>
      <w:lvlJc w:val="left"/>
      <w:pPr>
        <w:ind w:left="2210" w:hanging="360"/>
      </w:pPr>
      <w:rPr>
        <w:rFonts w:ascii="Wingdings" w:hAnsi="Wingdings" w:hint="default"/>
      </w:rPr>
    </w:lvl>
    <w:lvl w:ilvl="3" w:tplc="04270001" w:tentative="1">
      <w:start w:val="1"/>
      <w:numFmt w:val="bullet"/>
      <w:lvlText w:val=""/>
      <w:lvlJc w:val="left"/>
      <w:pPr>
        <w:ind w:left="2930" w:hanging="360"/>
      </w:pPr>
      <w:rPr>
        <w:rFonts w:ascii="Symbol" w:hAnsi="Symbol" w:hint="default"/>
      </w:rPr>
    </w:lvl>
    <w:lvl w:ilvl="4" w:tplc="04270003" w:tentative="1">
      <w:start w:val="1"/>
      <w:numFmt w:val="bullet"/>
      <w:lvlText w:val="o"/>
      <w:lvlJc w:val="left"/>
      <w:pPr>
        <w:ind w:left="3650" w:hanging="360"/>
      </w:pPr>
      <w:rPr>
        <w:rFonts w:ascii="Courier New" w:hAnsi="Courier New" w:cs="Courier New" w:hint="default"/>
      </w:rPr>
    </w:lvl>
    <w:lvl w:ilvl="5" w:tplc="04270005" w:tentative="1">
      <w:start w:val="1"/>
      <w:numFmt w:val="bullet"/>
      <w:lvlText w:val=""/>
      <w:lvlJc w:val="left"/>
      <w:pPr>
        <w:ind w:left="4370" w:hanging="360"/>
      </w:pPr>
      <w:rPr>
        <w:rFonts w:ascii="Wingdings" w:hAnsi="Wingdings" w:hint="default"/>
      </w:rPr>
    </w:lvl>
    <w:lvl w:ilvl="6" w:tplc="04270001" w:tentative="1">
      <w:start w:val="1"/>
      <w:numFmt w:val="bullet"/>
      <w:lvlText w:val=""/>
      <w:lvlJc w:val="left"/>
      <w:pPr>
        <w:ind w:left="5090" w:hanging="360"/>
      </w:pPr>
      <w:rPr>
        <w:rFonts w:ascii="Symbol" w:hAnsi="Symbol" w:hint="default"/>
      </w:rPr>
    </w:lvl>
    <w:lvl w:ilvl="7" w:tplc="04270003" w:tentative="1">
      <w:start w:val="1"/>
      <w:numFmt w:val="bullet"/>
      <w:lvlText w:val="o"/>
      <w:lvlJc w:val="left"/>
      <w:pPr>
        <w:ind w:left="5810" w:hanging="360"/>
      </w:pPr>
      <w:rPr>
        <w:rFonts w:ascii="Courier New" w:hAnsi="Courier New" w:cs="Courier New" w:hint="default"/>
      </w:rPr>
    </w:lvl>
    <w:lvl w:ilvl="8" w:tplc="04270005" w:tentative="1">
      <w:start w:val="1"/>
      <w:numFmt w:val="bullet"/>
      <w:lvlText w:val=""/>
      <w:lvlJc w:val="left"/>
      <w:pPr>
        <w:ind w:left="6530" w:hanging="360"/>
      </w:pPr>
      <w:rPr>
        <w:rFonts w:ascii="Wingdings" w:hAnsi="Wingdings" w:hint="default"/>
      </w:rPr>
    </w:lvl>
  </w:abstractNum>
  <w:abstractNum w:abstractNumId="7" w15:restartNumberingAfterBreak="0">
    <w:nsid w:val="3BF979A4"/>
    <w:multiLevelType w:val="hybridMultilevel"/>
    <w:tmpl w:val="29E0F83A"/>
    <w:lvl w:ilvl="0" w:tplc="48E6FC50">
      <w:start w:val="1"/>
      <w:numFmt w:val="lowerLetter"/>
      <w:lvlText w:val="%1)"/>
      <w:lvlJc w:val="left"/>
      <w:pPr>
        <w:ind w:left="325" w:hanging="360"/>
      </w:pPr>
      <w:rPr>
        <w:rFonts w:hint="default"/>
      </w:rPr>
    </w:lvl>
    <w:lvl w:ilvl="1" w:tplc="04270019" w:tentative="1">
      <w:start w:val="1"/>
      <w:numFmt w:val="lowerLetter"/>
      <w:lvlText w:val="%2."/>
      <w:lvlJc w:val="left"/>
      <w:pPr>
        <w:ind w:left="1045" w:hanging="360"/>
      </w:pPr>
    </w:lvl>
    <w:lvl w:ilvl="2" w:tplc="0427001B" w:tentative="1">
      <w:start w:val="1"/>
      <w:numFmt w:val="lowerRoman"/>
      <w:lvlText w:val="%3."/>
      <w:lvlJc w:val="right"/>
      <w:pPr>
        <w:ind w:left="1765" w:hanging="180"/>
      </w:pPr>
    </w:lvl>
    <w:lvl w:ilvl="3" w:tplc="0427000F" w:tentative="1">
      <w:start w:val="1"/>
      <w:numFmt w:val="decimal"/>
      <w:lvlText w:val="%4."/>
      <w:lvlJc w:val="left"/>
      <w:pPr>
        <w:ind w:left="2485" w:hanging="360"/>
      </w:pPr>
    </w:lvl>
    <w:lvl w:ilvl="4" w:tplc="04270019" w:tentative="1">
      <w:start w:val="1"/>
      <w:numFmt w:val="lowerLetter"/>
      <w:lvlText w:val="%5."/>
      <w:lvlJc w:val="left"/>
      <w:pPr>
        <w:ind w:left="3205" w:hanging="360"/>
      </w:pPr>
    </w:lvl>
    <w:lvl w:ilvl="5" w:tplc="0427001B" w:tentative="1">
      <w:start w:val="1"/>
      <w:numFmt w:val="lowerRoman"/>
      <w:lvlText w:val="%6."/>
      <w:lvlJc w:val="right"/>
      <w:pPr>
        <w:ind w:left="3925" w:hanging="180"/>
      </w:pPr>
    </w:lvl>
    <w:lvl w:ilvl="6" w:tplc="0427000F" w:tentative="1">
      <w:start w:val="1"/>
      <w:numFmt w:val="decimal"/>
      <w:lvlText w:val="%7."/>
      <w:lvlJc w:val="left"/>
      <w:pPr>
        <w:ind w:left="4645" w:hanging="360"/>
      </w:pPr>
    </w:lvl>
    <w:lvl w:ilvl="7" w:tplc="04270019" w:tentative="1">
      <w:start w:val="1"/>
      <w:numFmt w:val="lowerLetter"/>
      <w:lvlText w:val="%8."/>
      <w:lvlJc w:val="left"/>
      <w:pPr>
        <w:ind w:left="5365" w:hanging="360"/>
      </w:pPr>
    </w:lvl>
    <w:lvl w:ilvl="8" w:tplc="0427001B" w:tentative="1">
      <w:start w:val="1"/>
      <w:numFmt w:val="lowerRoman"/>
      <w:lvlText w:val="%9."/>
      <w:lvlJc w:val="right"/>
      <w:pPr>
        <w:ind w:left="6085" w:hanging="180"/>
      </w:pPr>
    </w:lvl>
  </w:abstractNum>
  <w:abstractNum w:abstractNumId="8" w15:restartNumberingAfterBreak="0">
    <w:nsid w:val="3D5B7FF0"/>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E0E5C21"/>
    <w:multiLevelType w:val="hybridMultilevel"/>
    <w:tmpl w:val="FB8260FE"/>
    <w:lvl w:ilvl="0" w:tplc="04090017">
      <w:start w:val="1"/>
      <w:numFmt w:val="lowerLetter"/>
      <w:lvlText w:val="%1)"/>
      <w:lvlJc w:val="left"/>
      <w:pPr>
        <w:ind w:left="856" w:hanging="360"/>
      </w:pPr>
      <w:rPr>
        <w:rFonts w:hint="default"/>
      </w:rPr>
    </w:lvl>
    <w:lvl w:ilvl="1" w:tplc="FFFFFFFF" w:tentative="1">
      <w:start w:val="1"/>
      <w:numFmt w:val="bullet"/>
      <w:lvlText w:val="o"/>
      <w:lvlJc w:val="left"/>
      <w:pPr>
        <w:ind w:left="1576" w:hanging="360"/>
      </w:pPr>
      <w:rPr>
        <w:rFonts w:ascii="Courier New" w:hAnsi="Courier New" w:cs="Courier New" w:hint="default"/>
      </w:rPr>
    </w:lvl>
    <w:lvl w:ilvl="2" w:tplc="FFFFFFFF" w:tentative="1">
      <w:start w:val="1"/>
      <w:numFmt w:val="bullet"/>
      <w:lvlText w:val=""/>
      <w:lvlJc w:val="left"/>
      <w:pPr>
        <w:ind w:left="2296" w:hanging="360"/>
      </w:pPr>
      <w:rPr>
        <w:rFonts w:ascii="Wingdings" w:hAnsi="Wingdings" w:hint="default"/>
      </w:rPr>
    </w:lvl>
    <w:lvl w:ilvl="3" w:tplc="FFFFFFFF" w:tentative="1">
      <w:start w:val="1"/>
      <w:numFmt w:val="bullet"/>
      <w:lvlText w:val=""/>
      <w:lvlJc w:val="left"/>
      <w:pPr>
        <w:ind w:left="3016" w:hanging="360"/>
      </w:pPr>
      <w:rPr>
        <w:rFonts w:ascii="Symbol" w:hAnsi="Symbol" w:hint="default"/>
      </w:rPr>
    </w:lvl>
    <w:lvl w:ilvl="4" w:tplc="FFFFFFFF" w:tentative="1">
      <w:start w:val="1"/>
      <w:numFmt w:val="bullet"/>
      <w:lvlText w:val="o"/>
      <w:lvlJc w:val="left"/>
      <w:pPr>
        <w:ind w:left="3736" w:hanging="360"/>
      </w:pPr>
      <w:rPr>
        <w:rFonts w:ascii="Courier New" w:hAnsi="Courier New" w:cs="Courier New" w:hint="default"/>
      </w:rPr>
    </w:lvl>
    <w:lvl w:ilvl="5" w:tplc="FFFFFFFF" w:tentative="1">
      <w:start w:val="1"/>
      <w:numFmt w:val="bullet"/>
      <w:lvlText w:val=""/>
      <w:lvlJc w:val="left"/>
      <w:pPr>
        <w:ind w:left="4456" w:hanging="360"/>
      </w:pPr>
      <w:rPr>
        <w:rFonts w:ascii="Wingdings" w:hAnsi="Wingdings" w:hint="default"/>
      </w:rPr>
    </w:lvl>
    <w:lvl w:ilvl="6" w:tplc="FFFFFFFF" w:tentative="1">
      <w:start w:val="1"/>
      <w:numFmt w:val="bullet"/>
      <w:lvlText w:val=""/>
      <w:lvlJc w:val="left"/>
      <w:pPr>
        <w:ind w:left="5176" w:hanging="360"/>
      </w:pPr>
      <w:rPr>
        <w:rFonts w:ascii="Symbol" w:hAnsi="Symbol" w:hint="default"/>
      </w:rPr>
    </w:lvl>
    <w:lvl w:ilvl="7" w:tplc="FFFFFFFF" w:tentative="1">
      <w:start w:val="1"/>
      <w:numFmt w:val="bullet"/>
      <w:lvlText w:val="o"/>
      <w:lvlJc w:val="left"/>
      <w:pPr>
        <w:ind w:left="5896" w:hanging="360"/>
      </w:pPr>
      <w:rPr>
        <w:rFonts w:ascii="Courier New" w:hAnsi="Courier New" w:cs="Courier New" w:hint="default"/>
      </w:rPr>
    </w:lvl>
    <w:lvl w:ilvl="8" w:tplc="FFFFFFFF" w:tentative="1">
      <w:start w:val="1"/>
      <w:numFmt w:val="bullet"/>
      <w:lvlText w:val=""/>
      <w:lvlJc w:val="left"/>
      <w:pPr>
        <w:ind w:left="6616" w:hanging="360"/>
      </w:pPr>
      <w:rPr>
        <w:rFonts w:ascii="Wingdings" w:hAnsi="Wingdings" w:hint="default"/>
      </w:rPr>
    </w:lvl>
  </w:abstractNum>
  <w:abstractNum w:abstractNumId="10" w15:restartNumberingAfterBreak="0">
    <w:nsid w:val="42782526"/>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44326DC1"/>
    <w:multiLevelType w:val="hybridMultilevel"/>
    <w:tmpl w:val="82B27320"/>
    <w:lvl w:ilvl="0" w:tplc="2DA8CAB6">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49421C5B"/>
    <w:multiLevelType w:val="hybridMultilevel"/>
    <w:tmpl w:val="893EA4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C1A3B51"/>
    <w:multiLevelType w:val="hybridMultilevel"/>
    <w:tmpl w:val="B80C470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E420DE8"/>
    <w:multiLevelType w:val="hybridMultilevel"/>
    <w:tmpl w:val="5086A1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F1916F2"/>
    <w:multiLevelType w:val="hybridMultilevel"/>
    <w:tmpl w:val="82B27320"/>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FC262A0"/>
    <w:multiLevelType w:val="hybridMultilevel"/>
    <w:tmpl w:val="2936848C"/>
    <w:lvl w:ilvl="0" w:tplc="6156774E">
      <w:start w:val="1"/>
      <w:numFmt w:val="decimal"/>
      <w:lvlText w:val="%1."/>
      <w:lvlJc w:val="left"/>
      <w:pPr>
        <w:ind w:left="2061" w:hanging="360"/>
      </w:pPr>
      <w:rPr>
        <w:rFonts w:hint="default"/>
        <w:i w:val="0"/>
        <w:iCs/>
        <w:color w:val="auto"/>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7" w15:restartNumberingAfterBreak="0">
    <w:nsid w:val="66C275CF"/>
    <w:multiLevelType w:val="hybridMultilevel"/>
    <w:tmpl w:val="BB9CFB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2D105E2"/>
    <w:multiLevelType w:val="hybridMultilevel"/>
    <w:tmpl w:val="8F8690E6"/>
    <w:lvl w:ilvl="0" w:tplc="FFFFFFFF">
      <w:start w:val="1"/>
      <w:numFmt w:val="lowerLetter"/>
      <w:lvlText w:val="%1)"/>
      <w:lvlJc w:val="left"/>
      <w:pPr>
        <w:ind w:left="360" w:hanging="360"/>
      </w:pPr>
      <w:rPr>
        <w:rFonts w:ascii="Times New Roman" w:hAnsi="Times New Roman" w:cs="Times New Roman" w:hint="default"/>
        <w:b w:val="0"/>
        <w:bCs/>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738172A2"/>
    <w:multiLevelType w:val="hybridMultilevel"/>
    <w:tmpl w:val="6CC08EEE"/>
    <w:lvl w:ilvl="0" w:tplc="BB0E90E0">
      <w:start w:val="1"/>
      <w:numFmt w:val="lowerLetter"/>
      <w:lvlText w:val="%1)"/>
      <w:lvlJc w:val="left"/>
      <w:pPr>
        <w:ind w:left="720" w:hanging="360"/>
      </w:pPr>
      <w:rPr>
        <w:rFonts w:eastAsia="Calibri"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63451362">
    <w:abstractNumId w:val="16"/>
  </w:num>
  <w:num w:numId="2" w16cid:durableId="574969857">
    <w:abstractNumId w:val="18"/>
  </w:num>
  <w:num w:numId="3" w16cid:durableId="539979191">
    <w:abstractNumId w:val="4"/>
  </w:num>
  <w:num w:numId="4" w16cid:durableId="406651890">
    <w:abstractNumId w:val="17"/>
  </w:num>
  <w:num w:numId="5" w16cid:durableId="2096395687">
    <w:abstractNumId w:val="9"/>
  </w:num>
  <w:num w:numId="6" w16cid:durableId="385839855">
    <w:abstractNumId w:val="14"/>
  </w:num>
  <w:num w:numId="7" w16cid:durableId="601955676">
    <w:abstractNumId w:val="13"/>
  </w:num>
  <w:num w:numId="8" w16cid:durableId="121657760">
    <w:abstractNumId w:val="5"/>
  </w:num>
  <w:num w:numId="9" w16cid:durableId="1847401108">
    <w:abstractNumId w:val="0"/>
  </w:num>
  <w:num w:numId="10" w16cid:durableId="1233543717">
    <w:abstractNumId w:val="11"/>
  </w:num>
  <w:num w:numId="11" w16cid:durableId="83187095">
    <w:abstractNumId w:val="2"/>
  </w:num>
  <w:num w:numId="12" w16cid:durableId="1021393665">
    <w:abstractNumId w:val="10"/>
  </w:num>
  <w:num w:numId="13" w16cid:durableId="1195462319">
    <w:abstractNumId w:val="15"/>
  </w:num>
  <w:num w:numId="14" w16cid:durableId="994650627">
    <w:abstractNumId w:val="1"/>
  </w:num>
  <w:num w:numId="15" w16cid:durableId="505483513">
    <w:abstractNumId w:val="8"/>
  </w:num>
  <w:num w:numId="16" w16cid:durableId="446848643">
    <w:abstractNumId w:val="19"/>
  </w:num>
  <w:num w:numId="17" w16cid:durableId="1680542131">
    <w:abstractNumId w:val="6"/>
  </w:num>
  <w:num w:numId="18" w16cid:durableId="1902672742">
    <w:abstractNumId w:val="7"/>
  </w:num>
  <w:num w:numId="19" w16cid:durableId="196740864">
    <w:abstractNumId w:val="20"/>
  </w:num>
  <w:num w:numId="20" w16cid:durableId="691568585">
    <w:abstractNumId w:val="3"/>
  </w:num>
  <w:num w:numId="21" w16cid:durableId="15402437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6D7"/>
    <w:rsid w:val="00001CDC"/>
    <w:rsid w:val="000B6B93"/>
    <w:rsid w:val="0010694F"/>
    <w:rsid w:val="00122AA4"/>
    <w:rsid w:val="00155398"/>
    <w:rsid w:val="0016169B"/>
    <w:rsid w:val="00281665"/>
    <w:rsid w:val="002A15C9"/>
    <w:rsid w:val="002E3222"/>
    <w:rsid w:val="0033313A"/>
    <w:rsid w:val="00361B9A"/>
    <w:rsid w:val="00431C61"/>
    <w:rsid w:val="004920ED"/>
    <w:rsid w:val="004B186D"/>
    <w:rsid w:val="004D6C1F"/>
    <w:rsid w:val="004F18A8"/>
    <w:rsid w:val="0051634F"/>
    <w:rsid w:val="005245E7"/>
    <w:rsid w:val="005B0C0E"/>
    <w:rsid w:val="005E4588"/>
    <w:rsid w:val="005E6C76"/>
    <w:rsid w:val="006051F7"/>
    <w:rsid w:val="0065245D"/>
    <w:rsid w:val="006E47F8"/>
    <w:rsid w:val="00714AA6"/>
    <w:rsid w:val="00725321"/>
    <w:rsid w:val="007476D7"/>
    <w:rsid w:val="007D6224"/>
    <w:rsid w:val="00824533"/>
    <w:rsid w:val="00831F8F"/>
    <w:rsid w:val="00857F8F"/>
    <w:rsid w:val="00883148"/>
    <w:rsid w:val="00891BF5"/>
    <w:rsid w:val="008E4C19"/>
    <w:rsid w:val="00973DD0"/>
    <w:rsid w:val="00987F7C"/>
    <w:rsid w:val="009F398A"/>
    <w:rsid w:val="00A77B14"/>
    <w:rsid w:val="00A93282"/>
    <w:rsid w:val="00A96CFA"/>
    <w:rsid w:val="00AD6476"/>
    <w:rsid w:val="00AE0E28"/>
    <w:rsid w:val="00B61A13"/>
    <w:rsid w:val="00BD0E46"/>
    <w:rsid w:val="00BD156D"/>
    <w:rsid w:val="00BD5044"/>
    <w:rsid w:val="00C30691"/>
    <w:rsid w:val="00C41EED"/>
    <w:rsid w:val="00C96BE1"/>
    <w:rsid w:val="00D32523"/>
    <w:rsid w:val="00D45DBE"/>
    <w:rsid w:val="00D97127"/>
    <w:rsid w:val="00DA5CCD"/>
    <w:rsid w:val="00DE0FA6"/>
    <w:rsid w:val="00DF0CFA"/>
    <w:rsid w:val="00E03721"/>
    <w:rsid w:val="00E07E3B"/>
    <w:rsid w:val="00E27FBA"/>
    <w:rsid w:val="00E36F25"/>
    <w:rsid w:val="00E37349"/>
    <w:rsid w:val="00EB79A8"/>
    <w:rsid w:val="00EC70A0"/>
    <w:rsid w:val="00ED29E4"/>
    <w:rsid w:val="00EE5626"/>
    <w:rsid w:val="00EF04B8"/>
    <w:rsid w:val="00F32068"/>
    <w:rsid w:val="00F66A4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235A"/>
  <w15:chartTrackingRefBased/>
  <w15:docId w15:val="{B2C0A1D9-9A03-4292-8337-728E9F8FE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7127"/>
    <w:pPr>
      <w:spacing w:line="276" w:lineRule="auto"/>
    </w:pPr>
    <w:rPr>
      <w:rFonts w:eastAsiaTheme="minorEastAsia"/>
      <w:sz w:val="21"/>
      <w:szCs w:val="21"/>
      <w:lang w:eastAsia="lt-LT"/>
    </w:rPr>
  </w:style>
  <w:style w:type="paragraph" w:styleId="Antrat2">
    <w:name w:val="heading 2"/>
    <w:basedOn w:val="prastasis"/>
    <w:next w:val="prastasis"/>
    <w:link w:val="Antrat2Diagrama"/>
    <w:uiPriority w:val="9"/>
    <w:semiHidden/>
    <w:unhideWhenUsed/>
    <w:qFormat/>
    <w:rsid w:val="00D97127"/>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8">
    <w:name w:val="heading 8"/>
    <w:basedOn w:val="prastasis"/>
    <w:next w:val="prastasis"/>
    <w:link w:val="Antrat8Diagrama"/>
    <w:uiPriority w:val="9"/>
    <w:semiHidden/>
    <w:unhideWhenUsed/>
    <w:qFormat/>
    <w:rsid w:val="00C96BE1"/>
    <w:pPr>
      <w:keepNext/>
      <w:keepLines/>
      <w:spacing w:before="40" w:after="0"/>
      <w:outlineLvl w:val="7"/>
    </w:pPr>
    <w:rPr>
      <w:rFonts w:asciiTheme="majorHAnsi" w:eastAsiaTheme="majorEastAsia" w:hAnsiTheme="majorHAnsi"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D97127"/>
    <w:rPr>
      <w:rFonts w:asciiTheme="majorHAnsi" w:eastAsiaTheme="majorEastAsia" w:hAnsiTheme="majorHAnsi" w:cstheme="majorBidi"/>
      <w:color w:val="ED7D31" w:themeColor="accent2"/>
      <w:sz w:val="36"/>
      <w:szCs w:val="36"/>
      <w:lang w:eastAsia="lt-LT"/>
    </w:rPr>
  </w:style>
  <w:style w:type="character" w:styleId="Hipersaitas">
    <w:name w:val="Hyperlink"/>
    <w:basedOn w:val="Numatytasispastraiposriftas"/>
    <w:uiPriority w:val="99"/>
    <w:unhideWhenUsed/>
    <w:rsid w:val="00D97127"/>
    <w:rPr>
      <w:strike w:val="0"/>
      <w:dstrike w:val="0"/>
      <w:color w:val="auto"/>
      <w:u w:val="none"/>
      <w:effect w:val="none"/>
    </w:rPr>
  </w:style>
  <w:style w:type="paragraph" w:styleId="Puslapioinaostekstas">
    <w:name w:val="footnote text"/>
    <w:basedOn w:val="prastasis"/>
    <w:link w:val="PuslapioinaostekstasDiagrama"/>
    <w:uiPriority w:val="99"/>
    <w:unhideWhenUsed/>
    <w:rsid w:val="00D97127"/>
    <w:rPr>
      <w:sz w:val="20"/>
      <w:szCs w:val="20"/>
    </w:rPr>
  </w:style>
  <w:style w:type="character" w:customStyle="1" w:styleId="PuslapioinaostekstasDiagrama">
    <w:name w:val="Puslapio išnašos tekstas Diagrama"/>
    <w:basedOn w:val="Numatytasispastraiposriftas"/>
    <w:link w:val="Puslapioinaostekstas"/>
    <w:uiPriority w:val="99"/>
    <w:rsid w:val="00D97127"/>
    <w:rPr>
      <w:rFonts w:eastAsiaTheme="minorEastAsia"/>
      <w:sz w:val="20"/>
      <w:szCs w:val="20"/>
      <w:lang w:eastAsia="lt-LT"/>
    </w:rPr>
  </w:style>
  <w:style w:type="paragraph" w:styleId="Paantrat">
    <w:name w:val="Subtitle"/>
    <w:basedOn w:val="prastasis"/>
    <w:next w:val="prastasis"/>
    <w:link w:val="PaantratDiagrama"/>
    <w:uiPriority w:val="11"/>
    <w:qFormat/>
    <w:rsid w:val="00D97127"/>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D97127"/>
    <w:rPr>
      <w:rFonts w:eastAsiaTheme="minorEastAsia"/>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D97127"/>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D97127"/>
    <w:pPr>
      <w:ind w:left="720"/>
      <w:contextualSpacing/>
    </w:pPr>
    <w:rPr>
      <w:rFonts w:eastAsiaTheme="minorHAnsi"/>
      <w:sz w:val="22"/>
      <w:szCs w:val="22"/>
      <w:lang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97127"/>
    <w:rPr>
      <w:vertAlign w:val="superscript"/>
    </w:rPr>
  </w:style>
  <w:style w:type="paragraph" w:styleId="Porat">
    <w:name w:val="footer"/>
    <w:basedOn w:val="prastasis"/>
    <w:link w:val="PoratDiagrama"/>
    <w:uiPriority w:val="99"/>
    <w:unhideWhenUsed/>
    <w:rsid w:val="00D97127"/>
    <w:pPr>
      <w:tabs>
        <w:tab w:val="center" w:pos="4513"/>
        <w:tab w:val="right" w:pos="9026"/>
      </w:tabs>
    </w:pPr>
  </w:style>
  <w:style w:type="character" w:customStyle="1" w:styleId="PoratDiagrama">
    <w:name w:val="Poraštė Diagrama"/>
    <w:basedOn w:val="Numatytasispastraiposriftas"/>
    <w:link w:val="Porat"/>
    <w:uiPriority w:val="99"/>
    <w:rsid w:val="00D97127"/>
    <w:rPr>
      <w:rFonts w:eastAsiaTheme="minorEastAsia"/>
      <w:sz w:val="21"/>
      <w:szCs w:val="21"/>
      <w:lang w:eastAsia="lt-LT"/>
    </w:rPr>
  </w:style>
  <w:style w:type="table" w:customStyle="1" w:styleId="TableGrid3">
    <w:name w:val="Table Grid3"/>
    <w:basedOn w:val="prastojilentel"/>
    <w:next w:val="Lentelstinklelis"/>
    <w:uiPriority w:val="39"/>
    <w:rsid w:val="00D9712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D971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3">
    <w:name w:val="Body Text Indent 3"/>
    <w:basedOn w:val="prastasis"/>
    <w:link w:val="Pagrindiniotekstotrauka3Diagrama"/>
    <w:uiPriority w:val="99"/>
    <w:rsid w:val="00D97127"/>
    <w:pPr>
      <w:spacing w:after="120" w:line="240" w:lineRule="auto"/>
      <w:ind w:left="283"/>
    </w:pPr>
    <w:rPr>
      <w:rFonts w:ascii="Times New Roman" w:eastAsia="Times New Roman" w:hAnsi="Times New Roman" w:cs="Times New Roman"/>
      <w:sz w:val="16"/>
      <w:szCs w:val="16"/>
    </w:rPr>
  </w:style>
  <w:style w:type="character" w:customStyle="1" w:styleId="Pagrindiniotekstotrauka3Diagrama">
    <w:name w:val="Pagrindinio teksto įtrauka 3 Diagrama"/>
    <w:basedOn w:val="Numatytasispastraiposriftas"/>
    <w:link w:val="Pagrindiniotekstotrauka3"/>
    <w:uiPriority w:val="99"/>
    <w:rsid w:val="00D97127"/>
    <w:rPr>
      <w:rFonts w:ascii="Times New Roman" w:eastAsia="Times New Roman" w:hAnsi="Times New Roman" w:cs="Times New Roman"/>
      <w:sz w:val="16"/>
      <w:szCs w:val="16"/>
      <w:lang w:eastAsia="lt-LT"/>
    </w:rPr>
  </w:style>
  <w:style w:type="paragraph" w:customStyle="1" w:styleId="Default">
    <w:name w:val="Default"/>
    <w:rsid w:val="00D9712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f0">
    <w:name w:val="pf0"/>
    <w:basedOn w:val="prastasis"/>
    <w:rsid w:val="00D97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D97127"/>
    <w:rPr>
      <w:rFonts w:ascii="Segoe UI" w:hAnsi="Segoe UI" w:cs="Segoe UI" w:hint="default"/>
      <w:b/>
      <w:bCs/>
      <w:sz w:val="18"/>
      <w:szCs w:val="18"/>
    </w:rPr>
  </w:style>
  <w:style w:type="paragraph" w:styleId="Antrats">
    <w:name w:val="header"/>
    <w:basedOn w:val="prastasis"/>
    <w:link w:val="AntratsDiagrama"/>
    <w:uiPriority w:val="99"/>
    <w:unhideWhenUsed/>
    <w:rsid w:val="00DA5CC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A5CCD"/>
    <w:rPr>
      <w:rFonts w:eastAsiaTheme="minorEastAsia"/>
      <w:sz w:val="21"/>
      <w:szCs w:val="21"/>
      <w:lang w:eastAsia="lt-LT"/>
    </w:rPr>
  </w:style>
  <w:style w:type="character" w:styleId="Komentaronuoroda">
    <w:name w:val="annotation reference"/>
    <w:basedOn w:val="Numatytasispastraiposriftas"/>
    <w:uiPriority w:val="99"/>
    <w:semiHidden/>
    <w:unhideWhenUsed/>
    <w:rsid w:val="00891BF5"/>
    <w:rPr>
      <w:sz w:val="16"/>
      <w:szCs w:val="16"/>
    </w:rPr>
  </w:style>
  <w:style w:type="paragraph" w:styleId="Komentarotekstas">
    <w:name w:val="annotation text"/>
    <w:basedOn w:val="prastasis"/>
    <w:link w:val="KomentarotekstasDiagrama"/>
    <w:uiPriority w:val="99"/>
    <w:unhideWhenUsed/>
    <w:rsid w:val="00891BF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91BF5"/>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891BF5"/>
    <w:rPr>
      <w:b/>
      <w:bCs/>
    </w:rPr>
  </w:style>
  <w:style w:type="character" w:customStyle="1" w:styleId="KomentarotemaDiagrama">
    <w:name w:val="Komentaro tema Diagrama"/>
    <w:basedOn w:val="KomentarotekstasDiagrama"/>
    <w:link w:val="Komentarotema"/>
    <w:uiPriority w:val="99"/>
    <w:semiHidden/>
    <w:rsid w:val="00891BF5"/>
    <w:rPr>
      <w:rFonts w:eastAsiaTheme="minorEastAsia"/>
      <w:b/>
      <w:bCs/>
      <w:sz w:val="20"/>
      <w:szCs w:val="20"/>
      <w:lang w:eastAsia="lt-LT"/>
    </w:rPr>
  </w:style>
  <w:style w:type="character" w:customStyle="1" w:styleId="ui-provider">
    <w:name w:val="ui-provider"/>
    <w:basedOn w:val="Numatytasispastraiposriftas"/>
    <w:rsid w:val="00C96BE1"/>
  </w:style>
  <w:style w:type="character" w:customStyle="1" w:styleId="Antrat8Diagrama">
    <w:name w:val="Antraštė 8 Diagrama"/>
    <w:basedOn w:val="Numatytasispastraiposriftas"/>
    <w:link w:val="Antrat8"/>
    <w:uiPriority w:val="9"/>
    <w:semiHidden/>
    <w:rsid w:val="00C96BE1"/>
    <w:rPr>
      <w:rFonts w:asciiTheme="majorHAnsi" w:eastAsiaTheme="majorEastAsia" w:hAnsiTheme="majorHAnsi" w:cstheme="majorBidi"/>
      <w:color w:val="272727" w:themeColor="text1" w:themeTint="D8"/>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9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4403</Words>
  <Characters>2510</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Viktorija Soldatenko</cp:lastModifiedBy>
  <cp:revision>7</cp:revision>
  <dcterms:created xsi:type="dcterms:W3CDTF">2025-05-04T17:24:00Z</dcterms:created>
  <dcterms:modified xsi:type="dcterms:W3CDTF">2025-06-01T15:09:00Z</dcterms:modified>
</cp:coreProperties>
</file>